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14" w:rsidRPr="00FE2655" w:rsidRDefault="007A2B14" w:rsidP="007A2B14">
      <w:pPr>
        <w:spacing w:after="120" w:line="240" w:lineRule="auto"/>
        <w:jc w:val="center"/>
        <w:rPr>
          <w:rFonts w:ascii="Times New Roman" w:hAnsi="Times New Roman" w:cs="Times New Roman"/>
          <w:b/>
          <w:sz w:val="24"/>
          <w:szCs w:val="24"/>
        </w:rPr>
      </w:pPr>
      <w:r w:rsidRPr="00FE2655">
        <w:rPr>
          <w:rFonts w:ascii="Times New Roman" w:hAnsi="Times New Roman" w:cs="Times New Roman"/>
          <w:b/>
          <w:sz w:val="24"/>
          <w:szCs w:val="24"/>
        </w:rPr>
        <w:t>CRITERIOS PARA INSCRIPCIÓN FORMAL DE RESEÑAS AL LIBRO ELECTRÓNICO</w:t>
      </w:r>
    </w:p>
    <w:p w:rsidR="007A2B14" w:rsidRPr="00FE2655" w:rsidRDefault="007A2B14" w:rsidP="007A2B14">
      <w:pPr>
        <w:spacing w:after="120" w:line="240" w:lineRule="auto"/>
        <w:jc w:val="both"/>
        <w:rPr>
          <w:rFonts w:ascii="Times New Roman" w:hAnsi="Times New Roman" w:cs="Times New Roman"/>
          <w:sz w:val="24"/>
          <w:szCs w:val="24"/>
        </w:rPr>
      </w:pPr>
    </w:p>
    <w:p w:rsidR="007A2B14" w:rsidRPr="00FE2655" w:rsidRDefault="007A2B14" w:rsidP="007A2B14">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1. Se aceptarán reseñas críticas de novedades editoriales 202</w:t>
      </w:r>
      <w:r w:rsidR="00C5727B">
        <w:rPr>
          <w:rFonts w:ascii="Times New Roman" w:hAnsi="Times New Roman" w:cs="Times New Roman"/>
          <w:sz w:val="24"/>
          <w:szCs w:val="24"/>
        </w:rPr>
        <w:t>1</w:t>
      </w:r>
      <w:r w:rsidRPr="00FE2655">
        <w:rPr>
          <w:rFonts w:ascii="Times New Roman" w:hAnsi="Times New Roman" w:cs="Times New Roman"/>
          <w:sz w:val="24"/>
          <w:szCs w:val="24"/>
        </w:rPr>
        <w:t xml:space="preserve"> a 202</w:t>
      </w:r>
      <w:r w:rsidR="00C5727B">
        <w:rPr>
          <w:rFonts w:ascii="Times New Roman" w:hAnsi="Times New Roman" w:cs="Times New Roman"/>
          <w:sz w:val="24"/>
          <w:szCs w:val="24"/>
        </w:rPr>
        <w:t>4</w:t>
      </w:r>
      <w:r w:rsidRPr="00FE2655">
        <w:rPr>
          <w:rFonts w:ascii="Times New Roman" w:hAnsi="Times New Roman" w:cs="Times New Roman"/>
          <w:sz w:val="24"/>
          <w:szCs w:val="24"/>
        </w:rPr>
        <w:t>, de temas relevantes al desarrollo regional, que abonen al tema general del 2</w:t>
      </w:r>
      <w:r w:rsidR="00C5727B">
        <w:rPr>
          <w:rFonts w:ascii="Times New Roman" w:hAnsi="Times New Roman" w:cs="Times New Roman"/>
          <w:sz w:val="24"/>
          <w:szCs w:val="24"/>
        </w:rPr>
        <w:t>9</w:t>
      </w:r>
      <w:r w:rsidRPr="00FE2655">
        <w:rPr>
          <w:rFonts w:ascii="Times New Roman" w:hAnsi="Times New Roman" w:cs="Times New Roman"/>
          <w:sz w:val="24"/>
          <w:szCs w:val="24"/>
        </w:rPr>
        <w:t>° Encuentro y los Ejes Temáticos del mismo o planteen innovaciones vanguardistas en el campo de las ciencias regionales.</w:t>
      </w:r>
    </w:p>
    <w:p w:rsidR="007A2B14" w:rsidRPr="00FE2655" w:rsidRDefault="007A2B14" w:rsidP="007A2B14">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2. Se recibirán reseñas bajo el compromiso de ser inéditas, presentadas en español y no estar sometidas simultáneamente en otro medio.</w:t>
      </w:r>
    </w:p>
    <w:p w:rsidR="007A2B14" w:rsidRPr="00FE2655" w:rsidRDefault="007A2B14" w:rsidP="007A2B14">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 xml:space="preserve">3. Las reseñas </w:t>
      </w:r>
      <w:r w:rsidR="00862727">
        <w:rPr>
          <w:rFonts w:ascii="Times New Roman" w:hAnsi="Times New Roman" w:cs="Times New Roman"/>
          <w:sz w:val="24"/>
          <w:szCs w:val="24"/>
        </w:rPr>
        <w:t>s</w:t>
      </w:r>
      <w:bookmarkStart w:id="0" w:name="_GoBack"/>
      <w:bookmarkEnd w:id="0"/>
      <w:r w:rsidRPr="00FE2655">
        <w:rPr>
          <w:rFonts w:ascii="Times New Roman" w:hAnsi="Times New Roman" w:cs="Times New Roman"/>
          <w:sz w:val="24"/>
          <w:szCs w:val="24"/>
        </w:rPr>
        <w:t>e someterán, sin excepción, al arbitraje por pares especialistas como el total de los materiales del libro electrónico.</w:t>
      </w:r>
    </w:p>
    <w:p w:rsidR="007A2B14" w:rsidRPr="00FE2655" w:rsidRDefault="007A2B14" w:rsidP="007A2B14">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4. Es necesario el compromiso de que la obra reseñada sea también presentada en el 2</w:t>
      </w:r>
      <w:r w:rsidR="00C5727B">
        <w:rPr>
          <w:rFonts w:ascii="Times New Roman" w:hAnsi="Times New Roman" w:cs="Times New Roman"/>
          <w:sz w:val="24"/>
          <w:szCs w:val="24"/>
        </w:rPr>
        <w:t>9</w:t>
      </w:r>
      <w:r w:rsidRPr="00FE2655">
        <w:rPr>
          <w:rFonts w:ascii="Times New Roman" w:hAnsi="Times New Roman" w:cs="Times New Roman"/>
          <w:sz w:val="24"/>
          <w:szCs w:val="24"/>
        </w:rPr>
        <w:t>° Encuentro</w:t>
      </w:r>
      <w:r w:rsidR="00E23B9A" w:rsidRPr="00FE2655">
        <w:rPr>
          <w:rFonts w:ascii="Times New Roman" w:hAnsi="Times New Roman" w:cs="Times New Roman"/>
          <w:sz w:val="24"/>
          <w:szCs w:val="24"/>
        </w:rPr>
        <w:t xml:space="preserve"> para que sea publicada</w:t>
      </w:r>
      <w:r w:rsidRPr="00FE2655">
        <w:rPr>
          <w:rFonts w:ascii="Times New Roman" w:hAnsi="Times New Roman" w:cs="Times New Roman"/>
          <w:sz w:val="24"/>
          <w:szCs w:val="24"/>
        </w:rPr>
        <w:t>.</w:t>
      </w:r>
    </w:p>
    <w:p w:rsidR="007A2B14" w:rsidRPr="00FE2655" w:rsidRDefault="007A2B14" w:rsidP="007A2B14">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 xml:space="preserve">5. Se sugiere que la reseña sea realizada por un (a) solo (a) autor (a), a menos que la obra reseñada sea muy extensa y compartan el trabajo. No se permitirán reseñas de más de dos autores. </w:t>
      </w:r>
    </w:p>
    <w:p w:rsidR="007A2B14" w:rsidRPr="00FE2655" w:rsidRDefault="007A2B14" w:rsidP="007A2B14">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6. La extensión de la reseña será mínimo de 4 y máximo de 7 cuartillas tamaño carta, a espacio sencillo; incluyendo: cuadros, imágenes y gráficos integrados en el texto.</w:t>
      </w:r>
    </w:p>
    <w:p w:rsidR="007A2B14" w:rsidRPr="00FE2655" w:rsidRDefault="007A2B14" w:rsidP="007A2B14">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 xml:space="preserve">7. Todo el documento deberá estar escrito en altas y bajas con letra </w:t>
      </w:r>
      <w:r w:rsidR="00C5727B">
        <w:rPr>
          <w:rFonts w:ascii="Times New Roman" w:hAnsi="Times New Roman" w:cs="Times New Roman"/>
          <w:sz w:val="24"/>
          <w:szCs w:val="24"/>
        </w:rPr>
        <w:t xml:space="preserve">Times New </w:t>
      </w:r>
      <w:proofErr w:type="spellStart"/>
      <w:r w:rsidR="00C5727B">
        <w:rPr>
          <w:rFonts w:ascii="Times New Roman" w:hAnsi="Times New Roman" w:cs="Times New Roman"/>
          <w:sz w:val="24"/>
          <w:szCs w:val="24"/>
        </w:rPr>
        <w:t>Roman</w:t>
      </w:r>
      <w:proofErr w:type="spellEnd"/>
      <w:r w:rsidRPr="00FE2655">
        <w:rPr>
          <w:rFonts w:ascii="Times New Roman" w:hAnsi="Times New Roman" w:cs="Times New Roman"/>
          <w:sz w:val="24"/>
          <w:szCs w:val="24"/>
        </w:rPr>
        <w:t xml:space="preserve"> a 12</w:t>
      </w:r>
      <w:r w:rsidR="00E23B9A" w:rsidRPr="00FE2655">
        <w:rPr>
          <w:rFonts w:ascii="Times New Roman" w:hAnsi="Times New Roman" w:cs="Times New Roman"/>
          <w:sz w:val="24"/>
          <w:szCs w:val="24"/>
        </w:rPr>
        <w:t xml:space="preserve"> </w:t>
      </w:r>
      <w:r w:rsidRPr="00FE2655">
        <w:rPr>
          <w:rFonts w:ascii="Times New Roman" w:hAnsi="Times New Roman" w:cs="Times New Roman"/>
          <w:sz w:val="24"/>
          <w:szCs w:val="24"/>
        </w:rPr>
        <w:t>puntos, a espacio sencillo y sin separaciones especiales entre párrafos; respetando márgenes generales de 2.5 centímetros. Puede incluir negritas en títulos y subtítulos, pero ningún marco institucional.</w:t>
      </w:r>
    </w:p>
    <w:p w:rsidR="007A2B14" w:rsidRPr="00FE2655" w:rsidRDefault="007A2B14" w:rsidP="007A2B14">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 xml:space="preserve">8. La primera y segunda hojas deberán contener sin excepción todos los datos y textos indicados en el cuerpo del </w:t>
      </w:r>
      <w:r w:rsidR="00E23B9A" w:rsidRPr="00FE2655">
        <w:rPr>
          <w:rFonts w:ascii="Times New Roman" w:hAnsi="Times New Roman" w:cs="Times New Roman"/>
          <w:sz w:val="24"/>
          <w:szCs w:val="24"/>
        </w:rPr>
        <w:t xml:space="preserve">siguiente </w:t>
      </w:r>
      <w:r w:rsidRPr="00FE2655">
        <w:rPr>
          <w:rFonts w:ascii="Times New Roman" w:hAnsi="Times New Roman" w:cs="Times New Roman"/>
          <w:sz w:val="24"/>
          <w:szCs w:val="24"/>
        </w:rPr>
        <w:t>guion (sin olvidar los datos de cada reseñante), e iniciar a partir de la tercera página de</w:t>
      </w:r>
      <w:r w:rsidR="00C5727B">
        <w:rPr>
          <w:rFonts w:ascii="Times New Roman" w:hAnsi="Times New Roman" w:cs="Times New Roman"/>
          <w:sz w:val="24"/>
          <w:szCs w:val="24"/>
        </w:rPr>
        <w:t xml:space="preserve"> este</w:t>
      </w:r>
      <w:r w:rsidRPr="00FE2655">
        <w:rPr>
          <w:rFonts w:ascii="Times New Roman" w:hAnsi="Times New Roman" w:cs="Times New Roman"/>
          <w:sz w:val="24"/>
          <w:szCs w:val="24"/>
        </w:rPr>
        <w:t xml:space="preserve"> archivo con el desarrollo de la reseña y un mínimo de mil palabras para cumplir el formato oficial.</w:t>
      </w:r>
    </w:p>
    <w:p w:rsidR="007A2B14" w:rsidRPr="00FE2655" w:rsidRDefault="007A2B14" w:rsidP="007A2B14">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9.  No se revisarán reseñas en los casos específicos que:</w:t>
      </w:r>
    </w:p>
    <w:p w:rsidR="007A2B14" w:rsidRPr="00FE2655" w:rsidRDefault="007A2B14" w:rsidP="007A2B14">
      <w:pPr>
        <w:spacing w:after="120" w:line="240" w:lineRule="auto"/>
        <w:ind w:left="284"/>
        <w:jc w:val="both"/>
        <w:rPr>
          <w:rFonts w:ascii="Times New Roman" w:hAnsi="Times New Roman" w:cs="Times New Roman"/>
          <w:sz w:val="24"/>
          <w:szCs w:val="24"/>
        </w:rPr>
      </w:pPr>
      <w:r w:rsidRPr="00FE2655">
        <w:rPr>
          <w:rFonts w:ascii="Times New Roman" w:hAnsi="Times New Roman" w:cs="Times New Roman"/>
          <w:sz w:val="24"/>
          <w:szCs w:val="24"/>
        </w:rPr>
        <w:t>a. Estén fuera del tema de la Convocatoria</w:t>
      </w:r>
    </w:p>
    <w:p w:rsidR="007A2B14" w:rsidRPr="00FE2655" w:rsidRDefault="007A2B14" w:rsidP="007A2B14">
      <w:pPr>
        <w:spacing w:after="120" w:line="240" w:lineRule="auto"/>
        <w:ind w:left="284"/>
        <w:jc w:val="both"/>
        <w:rPr>
          <w:rFonts w:ascii="Times New Roman" w:hAnsi="Times New Roman" w:cs="Times New Roman"/>
          <w:sz w:val="24"/>
          <w:szCs w:val="24"/>
        </w:rPr>
      </w:pPr>
      <w:r w:rsidRPr="00FE2655">
        <w:rPr>
          <w:rFonts w:ascii="Times New Roman" w:hAnsi="Times New Roman" w:cs="Times New Roman"/>
          <w:sz w:val="24"/>
          <w:szCs w:val="24"/>
        </w:rPr>
        <w:t xml:space="preserve">b. </w:t>
      </w:r>
      <w:r w:rsidR="00C5727B">
        <w:rPr>
          <w:rFonts w:ascii="Times New Roman" w:hAnsi="Times New Roman" w:cs="Times New Roman"/>
          <w:sz w:val="24"/>
          <w:szCs w:val="24"/>
        </w:rPr>
        <w:t>La signen 3</w:t>
      </w:r>
      <w:r w:rsidRPr="00FE2655">
        <w:rPr>
          <w:rFonts w:ascii="Times New Roman" w:hAnsi="Times New Roman" w:cs="Times New Roman"/>
          <w:sz w:val="24"/>
          <w:szCs w:val="24"/>
        </w:rPr>
        <w:t xml:space="preserve"> autores</w:t>
      </w:r>
      <w:r w:rsidR="00C5727B">
        <w:rPr>
          <w:rFonts w:ascii="Times New Roman" w:hAnsi="Times New Roman" w:cs="Times New Roman"/>
          <w:sz w:val="24"/>
          <w:szCs w:val="24"/>
        </w:rPr>
        <w:t xml:space="preserve"> o más</w:t>
      </w:r>
    </w:p>
    <w:p w:rsidR="007A2B14" w:rsidRPr="00FE2655" w:rsidRDefault="007A2B14" w:rsidP="007A2B14">
      <w:pPr>
        <w:spacing w:after="120" w:line="240" w:lineRule="auto"/>
        <w:ind w:left="284"/>
        <w:jc w:val="both"/>
        <w:rPr>
          <w:rFonts w:ascii="Times New Roman" w:hAnsi="Times New Roman" w:cs="Times New Roman"/>
          <w:sz w:val="24"/>
          <w:szCs w:val="24"/>
        </w:rPr>
      </w:pPr>
      <w:r w:rsidRPr="00FE2655">
        <w:rPr>
          <w:rFonts w:ascii="Times New Roman" w:hAnsi="Times New Roman" w:cs="Times New Roman"/>
          <w:sz w:val="24"/>
          <w:szCs w:val="24"/>
        </w:rPr>
        <w:t>c. Su extensión sea menor de 4 y mayor a 7 cuartillas</w:t>
      </w:r>
    </w:p>
    <w:p w:rsidR="007A2B14" w:rsidRPr="00FE2655" w:rsidRDefault="007A2B14" w:rsidP="007A2B14">
      <w:pPr>
        <w:spacing w:after="120" w:line="240" w:lineRule="auto"/>
        <w:ind w:left="284"/>
        <w:jc w:val="both"/>
        <w:rPr>
          <w:rFonts w:ascii="Times New Roman" w:hAnsi="Times New Roman" w:cs="Times New Roman"/>
          <w:sz w:val="24"/>
          <w:szCs w:val="24"/>
        </w:rPr>
      </w:pPr>
      <w:r w:rsidRPr="00FE2655">
        <w:rPr>
          <w:rFonts w:ascii="Times New Roman" w:hAnsi="Times New Roman" w:cs="Times New Roman"/>
          <w:sz w:val="24"/>
          <w:szCs w:val="24"/>
        </w:rPr>
        <w:t>d. No cumplan con el formato establecido</w:t>
      </w:r>
    </w:p>
    <w:p w:rsidR="007A2B14" w:rsidRPr="00FE2655" w:rsidRDefault="007A2B14" w:rsidP="007A2B14">
      <w:pPr>
        <w:spacing w:after="120" w:line="240" w:lineRule="auto"/>
        <w:jc w:val="both"/>
        <w:rPr>
          <w:rFonts w:ascii="Times New Roman" w:hAnsi="Times New Roman" w:cs="Times New Roman"/>
          <w:sz w:val="24"/>
          <w:szCs w:val="24"/>
        </w:rPr>
      </w:pPr>
    </w:p>
    <w:p w:rsidR="007A2B14" w:rsidRPr="00FE2655" w:rsidRDefault="007A2B14" w:rsidP="007A2B14">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La reseña se deberá enviar por correo electrónico a más tardar el 31 de agosto de 202</w:t>
      </w:r>
      <w:r w:rsidR="00C5727B">
        <w:rPr>
          <w:rFonts w:ascii="Times New Roman" w:hAnsi="Times New Roman" w:cs="Times New Roman"/>
          <w:sz w:val="24"/>
          <w:szCs w:val="24"/>
        </w:rPr>
        <w:t>4</w:t>
      </w:r>
      <w:r w:rsidRPr="00FE2655">
        <w:rPr>
          <w:rFonts w:ascii="Times New Roman" w:hAnsi="Times New Roman" w:cs="Times New Roman"/>
          <w:sz w:val="24"/>
          <w:szCs w:val="24"/>
        </w:rPr>
        <w:t>, como archivo de Word adjunto</w:t>
      </w:r>
      <w:r w:rsidR="00E23B9A" w:rsidRPr="00FE2655">
        <w:rPr>
          <w:rFonts w:ascii="Times New Roman" w:hAnsi="Times New Roman" w:cs="Times New Roman"/>
          <w:sz w:val="24"/>
          <w:szCs w:val="24"/>
        </w:rPr>
        <w:t>,</w:t>
      </w:r>
      <w:r w:rsidRPr="00FE2655">
        <w:rPr>
          <w:rFonts w:ascii="Times New Roman" w:hAnsi="Times New Roman" w:cs="Times New Roman"/>
          <w:sz w:val="24"/>
          <w:szCs w:val="24"/>
        </w:rPr>
        <w:t xml:space="preserve"> únicamente a la dirección: </w:t>
      </w:r>
      <w:hyperlink r:id="rId8" w:history="1">
        <w:r w:rsidRPr="00FE2655">
          <w:rPr>
            <w:rStyle w:val="Hipervnculo"/>
            <w:rFonts w:ascii="Times New Roman" w:hAnsi="Times New Roman" w:cs="Times New Roman"/>
            <w:sz w:val="24"/>
            <w:szCs w:val="24"/>
            <w:u w:val="none"/>
          </w:rPr>
          <w:t>amecider@unam.mx</w:t>
        </w:r>
      </w:hyperlink>
      <w:r w:rsidRPr="00FE2655">
        <w:rPr>
          <w:rFonts w:ascii="Times New Roman" w:hAnsi="Times New Roman" w:cs="Times New Roman"/>
          <w:sz w:val="24"/>
          <w:szCs w:val="24"/>
        </w:rPr>
        <w:t>, para someter a revisión las propuestas recibidas y dictaminar la pertinencia de ser presentadas en el Encuentro.</w:t>
      </w:r>
    </w:p>
    <w:p w:rsidR="007A2B14" w:rsidRPr="00FE2655" w:rsidRDefault="007A2B14" w:rsidP="007A2B14">
      <w:pPr>
        <w:spacing w:after="120" w:line="240" w:lineRule="auto"/>
        <w:jc w:val="both"/>
        <w:rPr>
          <w:rFonts w:ascii="Times New Roman" w:hAnsi="Times New Roman" w:cs="Times New Roman"/>
          <w:sz w:val="24"/>
          <w:szCs w:val="24"/>
        </w:rPr>
      </w:pPr>
    </w:p>
    <w:p w:rsidR="007A2B14" w:rsidRPr="00FE2655" w:rsidRDefault="007A2B14" w:rsidP="007A2B14">
      <w:pPr>
        <w:spacing w:after="120" w:line="240" w:lineRule="auto"/>
        <w:jc w:val="right"/>
        <w:rPr>
          <w:rFonts w:ascii="Times New Roman" w:hAnsi="Times New Roman" w:cs="Times New Roman"/>
          <w:sz w:val="24"/>
          <w:szCs w:val="24"/>
        </w:rPr>
      </w:pPr>
      <w:r w:rsidRPr="00FE2655">
        <w:rPr>
          <w:rFonts w:ascii="Times New Roman" w:hAnsi="Times New Roman" w:cs="Times New Roman"/>
          <w:b/>
          <w:sz w:val="24"/>
          <w:szCs w:val="24"/>
        </w:rPr>
        <w:t>Nota</w:t>
      </w:r>
      <w:r w:rsidRPr="00FE2655">
        <w:rPr>
          <w:rFonts w:ascii="Times New Roman" w:hAnsi="Times New Roman" w:cs="Times New Roman"/>
          <w:sz w:val="24"/>
          <w:szCs w:val="24"/>
        </w:rPr>
        <w:t>: Por favor no olvide eliminar esta hoja de criterios antes de enviar su documento. Gracias.</w:t>
      </w:r>
    </w:p>
    <w:p w:rsidR="007A2B14" w:rsidRPr="00FE2655" w:rsidRDefault="007A2B14">
      <w:pPr>
        <w:rPr>
          <w:rFonts w:ascii="Times New Roman" w:hAnsi="Times New Roman" w:cs="Times New Roman"/>
          <w:sz w:val="24"/>
          <w:szCs w:val="24"/>
        </w:rPr>
      </w:pPr>
      <w:r w:rsidRPr="00FE2655">
        <w:rPr>
          <w:rFonts w:ascii="Times New Roman" w:hAnsi="Times New Roman" w:cs="Times New Roman"/>
          <w:sz w:val="24"/>
          <w:szCs w:val="24"/>
        </w:rPr>
        <w:br w:type="page"/>
      </w:r>
    </w:p>
    <w:p w:rsidR="00A1717A" w:rsidRPr="00FE2655" w:rsidRDefault="00A1717A" w:rsidP="00A1717A">
      <w:pPr>
        <w:spacing w:after="120" w:line="240" w:lineRule="auto"/>
        <w:jc w:val="center"/>
        <w:rPr>
          <w:rFonts w:ascii="Times New Roman" w:hAnsi="Times New Roman" w:cs="Times New Roman"/>
          <w:sz w:val="24"/>
          <w:szCs w:val="24"/>
        </w:rPr>
      </w:pPr>
      <w:r w:rsidRPr="00FE2655">
        <w:rPr>
          <w:rFonts w:ascii="Times New Roman" w:hAnsi="Times New Roman" w:cs="Times New Roman"/>
          <w:sz w:val="24"/>
          <w:szCs w:val="24"/>
        </w:rPr>
        <w:lastRenderedPageBreak/>
        <w:t>FICHA BIBLIOGRÁFICA:</w:t>
      </w:r>
    </w:p>
    <w:p w:rsidR="00A1717A" w:rsidRPr="00FE2655" w:rsidRDefault="00A1717A" w:rsidP="00A1717A">
      <w:pPr>
        <w:spacing w:after="120" w:line="240" w:lineRule="auto"/>
        <w:jc w:val="both"/>
        <w:rPr>
          <w:rFonts w:ascii="Times New Roman" w:hAnsi="Times New Roman" w:cs="Times New Roman"/>
          <w:sz w:val="24"/>
          <w:szCs w:val="24"/>
        </w:rPr>
      </w:pPr>
      <w:r w:rsidRPr="00FE2655">
        <w:rPr>
          <w:rFonts w:ascii="Times New Roman" w:hAnsi="Times New Roman" w:cs="Times New Roman"/>
          <w:b/>
          <w:sz w:val="24"/>
          <w:szCs w:val="24"/>
        </w:rPr>
        <w:t>Apellido (s), nombre (s) del autor (s), (Año de edición)</w:t>
      </w:r>
      <w:r w:rsidR="009770BC" w:rsidRPr="00FE2655">
        <w:rPr>
          <w:rFonts w:ascii="Times New Roman" w:hAnsi="Times New Roman" w:cs="Times New Roman"/>
          <w:b/>
          <w:sz w:val="24"/>
          <w:szCs w:val="24"/>
        </w:rPr>
        <w:t>;</w:t>
      </w:r>
      <w:r w:rsidRPr="00FE2655">
        <w:rPr>
          <w:rFonts w:ascii="Times New Roman" w:hAnsi="Times New Roman" w:cs="Times New Roman"/>
          <w:b/>
          <w:sz w:val="24"/>
          <w:szCs w:val="24"/>
        </w:rPr>
        <w:t xml:space="preserve"> </w:t>
      </w:r>
      <w:r w:rsidRPr="00FE2655">
        <w:rPr>
          <w:rFonts w:ascii="Times New Roman" w:hAnsi="Times New Roman" w:cs="Times New Roman"/>
          <w:sz w:val="24"/>
          <w:szCs w:val="24"/>
        </w:rPr>
        <w:t>Título de la obra. Editorial. País de edición.</w:t>
      </w:r>
      <w:r w:rsidR="009770BC" w:rsidRPr="00FE2655">
        <w:rPr>
          <w:rFonts w:ascii="Times New Roman" w:hAnsi="Times New Roman" w:cs="Times New Roman"/>
          <w:sz w:val="24"/>
          <w:szCs w:val="24"/>
        </w:rPr>
        <w:t xml:space="preserve"> En URL (para libros en línea)</w:t>
      </w:r>
      <w:r w:rsidR="009770BC" w:rsidRPr="00FE2655">
        <w:rPr>
          <w:rStyle w:val="Refdenotaalpie"/>
          <w:rFonts w:ascii="Times New Roman" w:hAnsi="Times New Roman" w:cs="Times New Roman"/>
          <w:sz w:val="24"/>
          <w:szCs w:val="24"/>
        </w:rPr>
        <w:footnoteReference w:id="1"/>
      </w:r>
    </w:p>
    <w:p w:rsidR="00A1717A" w:rsidRPr="00FE2655" w:rsidRDefault="00A1717A" w:rsidP="00A1717A">
      <w:pPr>
        <w:spacing w:after="120" w:line="240" w:lineRule="auto"/>
        <w:jc w:val="both"/>
        <w:rPr>
          <w:rFonts w:ascii="Times New Roman" w:hAnsi="Times New Roman" w:cs="Times New Roman"/>
          <w:b/>
          <w:sz w:val="24"/>
          <w:szCs w:val="24"/>
        </w:rPr>
      </w:pPr>
      <w:r w:rsidRPr="00FE2655">
        <w:rPr>
          <w:rFonts w:ascii="Times New Roman" w:hAnsi="Times New Roman" w:cs="Times New Roman"/>
          <w:b/>
          <w:sz w:val="24"/>
          <w:szCs w:val="24"/>
        </w:rPr>
        <w:t>ISBN:</w:t>
      </w:r>
    </w:p>
    <w:p w:rsidR="00A1717A" w:rsidRPr="00FE2655" w:rsidRDefault="00A1717A" w:rsidP="00A1717A">
      <w:pPr>
        <w:spacing w:after="120" w:line="240" w:lineRule="auto"/>
        <w:jc w:val="center"/>
        <w:rPr>
          <w:rFonts w:ascii="Times New Roman" w:hAnsi="Times New Roman" w:cs="Times New Roman"/>
          <w:sz w:val="24"/>
          <w:szCs w:val="24"/>
        </w:rPr>
      </w:pPr>
      <w:r w:rsidRPr="00FE2655">
        <w:rPr>
          <w:rFonts w:ascii="Times New Roman" w:hAnsi="Times New Roman" w:cs="Times New Roman"/>
          <w:sz w:val="24"/>
          <w:szCs w:val="24"/>
        </w:rPr>
        <w:t>IMAGEN DE LA PORTADA:</w:t>
      </w:r>
    </w:p>
    <w:p w:rsidR="00A1717A" w:rsidRPr="00FE2655" w:rsidRDefault="00A1717A" w:rsidP="00A1717A">
      <w:pPr>
        <w:spacing w:after="120" w:line="240" w:lineRule="auto"/>
        <w:jc w:val="center"/>
        <w:rPr>
          <w:rFonts w:ascii="Times New Roman" w:hAnsi="Times New Roman" w:cs="Times New Roman"/>
          <w:b/>
          <w:sz w:val="24"/>
          <w:szCs w:val="24"/>
        </w:rPr>
      </w:pPr>
      <w:r w:rsidRPr="00FE2655">
        <w:rPr>
          <w:rFonts w:ascii="Times New Roman" w:hAnsi="Times New Roman" w:cs="Times New Roman"/>
          <w:noProof/>
        </w:rPr>
        <w:drawing>
          <wp:inline distT="0" distB="0" distL="0" distR="0" wp14:anchorId="31009E77" wp14:editId="528ACE22">
            <wp:extent cx="2895600" cy="4361573"/>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666" r="16945"/>
                    <a:stretch/>
                  </pic:blipFill>
                  <pic:spPr bwMode="auto">
                    <a:xfrm>
                      <a:off x="0" y="0"/>
                      <a:ext cx="2896042" cy="4362239"/>
                    </a:xfrm>
                    <a:prstGeom prst="rect">
                      <a:avLst/>
                    </a:prstGeom>
                    <a:ln>
                      <a:noFill/>
                    </a:ln>
                    <a:extLst>
                      <a:ext uri="{53640926-AAD7-44D8-BBD7-CCE9431645EC}">
                        <a14:shadowObscured xmlns:a14="http://schemas.microsoft.com/office/drawing/2010/main"/>
                      </a:ext>
                    </a:extLst>
                  </pic:spPr>
                </pic:pic>
              </a:graphicData>
            </a:graphic>
          </wp:inline>
        </w:drawing>
      </w:r>
      <w:r w:rsidRPr="00FE2655">
        <w:rPr>
          <w:rFonts w:ascii="Times New Roman" w:hAnsi="Times New Roman" w:cs="Times New Roman"/>
          <w:b/>
          <w:sz w:val="24"/>
          <w:szCs w:val="24"/>
        </w:rPr>
        <w:t xml:space="preserve"> </w:t>
      </w:r>
    </w:p>
    <w:p w:rsidR="00A1717A" w:rsidRPr="00FE2655" w:rsidRDefault="00A1717A" w:rsidP="00A1717A">
      <w:pPr>
        <w:spacing w:after="120" w:line="240" w:lineRule="auto"/>
        <w:jc w:val="center"/>
        <w:rPr>
          <w:rFonts w:ascii="Times New Roman" w:hAnsi="Times New Roman" w:cs="Times New Roman"/>
          <w:sz w:val="24"/>
          <w:szCs w:val="24"/>
        </w:rPr>
      </w:pPr>
      <w:r w:rsidRPr="00FE2655">
        <w:rPr>
          <w:rFonts w:ascii="Times New Roman" w:hAnsi="Times New Roman" w:cs="Times New Roman"/>
          <w:sz w:val="24"/>
          <w:szCs w:val="24"/>
        </w:rPr>
        <w:t>AUTOR</w:t>
      </w:r>
      <w:r w:rsidR="008508AF" w:rsidRPr="00FE2655">
        <w:rPr>
          <w:rFonts w:ascii="Times New Roman" w:hAnsi="Times New Roman" w:cs="Times New Roman"/>
          <w:sz w:val="24"/>
          <w:szCs w:val="24"/>
        </w:rPr>
        <w:t xml:space="preserve"> O COORDINADOR </w:t>
      </w:r>
      <w:r w:rsidRPr="00FE2655">
        <w:rPr>
          <w:rFonts w:ascii="Times New Roman" w:hAnsi="Times New Roman" w:cs="Times New Roman"/>
          <w:sz w:val="24"/>
          <w:szCs w:val="24"/>
        </w:rPr>
        <w:t xml:space="preserve">(A) (ES) (AS) DE LA </w:t>
      </w:r>
      <w:r w:rsidR="00930207" w:rsidRPr="00FE2655">
        <w:rPr>
          <w:rFonts w:ascii="Times New Roman" w:hAnsi="Times New Roman" w:cs="Times New Roman"/>
          <w:sz w:val="24"/>
          <w:szCs w:val="24"/>
        </w:rPr>
        <w:t>OBRA</w:t>
      </w:r>
      <w:r w:rsidRPr="00FE2655">
        <w:rPr>
          <w:rFonts w:ascii="Times New Roman" w:hAnsi="Times New Roman" w:cs="Times New Roman"/>
          <w:sz w:val="24"/>
          <w:szCs w:val="24"/>
        </w:rPr>
        <w:t>:</w:t>
      </w:r>
    </w:p>
    <w:p w:rsidR="00A1717A" w:rsidRPr="00FE2655" w:rsidRDefault="00A1717A" w:rsidP="00A1717A">
      <w:pPr>
        <w:spacing w:after="120" w:line="240" w:lineRule="auto"/>
        <w:jc w:val="center"/>
        <w:rPr>
          <w:rFonts w:ascii="Times New Roman" w:hAnsi="Times New Roman" w:cs="Times New Roman"/>
          <w:sz w:val="24"/>
          <w:szCs w:val="24"/>
        </w:rPr>
      </w:pPr>
      <w:r w:rsidRPr="00FE2655">
        <w:rPr>
          <w:rFonts w:ascii="Times New Roman" w:hAnsi="Times New Roman" w:cs="Times New Roman"/>
          <w:sz w:val="24"/>
          <w:szCs w:val="24"/>
        </w:rPr>
        <w:t>1. Grado Académico, Nombre (s), Apellidos</w:t>
      </w:r>
    </w:p>
    <w:p w:rsidR="00A1717A" w:rsidRPr="00FE2655" w:rsidRDefault="00A1717A" w:rsidP="00A1717A">
      <w:pPr>
        <w:spacing w:after="120" w:line="240" w:lineRule="auto"/>
        <w:jc w:val="center"/>
        <w:rPr>
          <w:rFonts w:ascii="Times New Roman" w:hAnsi="Times New Roman" w:cs="Times New Roman"/>
          <w:sz w:val="24"/>
          <w:szCs w:val="24"/>
        </w:rPr>
      </w:pPr>
      <w:r w:rsidRPr="00FE2655">
        <w:rPr>
          <w:rFonts w:ascii="Times New Roman" w:hAnsi="Times New Roman" w:cs="Times New Roman"/>
          <w:sz w:val="24"/>
          <w:szCs w:val="24"/>
        </w:rPr>
        <w:t>2. Grado Académico, Nombre (s), Apellidos</w:t>
      </w:r>
    </w:p>
    <w:p w:rsidR="00A1717A" w:rsidRPr="00FE2655" w:rsidRDefault="00A1717A" w:rsidP="00A1717A">
      <w:pPr>
        <w:spacing w:after="120" w:line="240" w:lineRule="auto"/>
        <w:jc w:val="center"/>
        <w:rPr>
          <w:rFonts w:ascii="Times New Roman" w:hAnsi="Times New Roman" w:cs="Times New Roman"/>
          <w:sz w:val="24"/>
          <w:szCs w:val="24"/>
        </w:rPr>
      </w:pPr>
    </w:p>
    <w:p w:rsidR="00A1717A" w:rsidRPr="00FE2655" w:rsidRDefault="00A1717A" w:rsidP="00A1717A">
      <w:pPr>
        <w:spacing w:after="120" w:line="240" w:lineRule="auto"/>
        <w:jc w:val="center"/>
        <w:rPr>
          <w:rFonts w:ascii="Times New Roman" w:hAnsi="Times New Roman" w:cs="Times New Roman"/>
          <w:sz w:val="24"/>
          <w:szCs w:val="24"/>
        </w:rPr>
      </w:pPr>
      <w:r w:rsidRPr="00FE2655">
        <w:rPr>
          <w:rFonts w:ascii="Times New Roman" w:hAnsi="Times New Roman" w:cs="Times New Roman"/>
          <w:sz w:val="24"/>
          <w:szCs w:val="24"/>
        </w:rPr>
        <w:t>MODALIDAD:</w:t>
      </w:r>
    </w:p>
    <w:p w:rsidR="00A1717A" w:rsidRPr="00FE2655" w:rsidRDefault="00A1717A" w:rsidP="00A1717A">
      <w:pPr>
        <w:spacing w:after="120" w:line="240" w:lineRule="auto"/>
        <w:jc w:val="center"/>
        <w:rPr>
          <w:rFonts w:ascii="Times New Roman" w:hAnsi="Times New Roman" w:cs="Times New Roman"/>
          <w:sz w:val="24"/>
          <w:szCs w:val="24"/>
        </w:rPr>
      </w:pPr>
      <w:r w:rsidRPr="00FE2655">
        <w:rPr>
          <w:rFonts w:ascii="Times New Roman" w:hAnsi="Times New Roman" w:cs="Times New Roman"/>
          <w:sz w:val="24"/>
          <w:szCs w:val="24"/>
        </w:rPr>
        <w:t>RESEÑA</w:t>
      </w:r>
    </w:p>
    <w:p w:rsidR="00A1717A" w:rsidRPr="00FE2655" w:rsidRDefault="00A1717A">
      <w:pPr>
        <w:rPr>
          <w:rFonts w:ascii="Times New Roman" w:hAnsi="Times New Roman" w:cs="Times New Roman"/>
          <w:b/>
          <w:sz w:val="29"/>
          <w:szCs w:val="29"/>
        </w:rPr>
      </w:pPr>
      <w:r w:rsidRPr="00FE2655">
        <w:rPr>
          <w:rFonts w:ascii="Times New Roman" w:hAnsi="Times New Roman" w:cs="Times New Roman"/>
          <w:b/>
          <w:sz w:val="29"/>
          <w:szCs w:val="29"/>
        </w:rPr>
        <w:br w:type="page"/>
      </w:r>
    </w:p>
    <w:p w:rsidR="004E3BC7" w:rsidRPr="00FE2655" w:rsidRDefault="00DD21BE" w:rsidP="00466B2C">
      <w:pPr>
        <w:spacing w:after="120" w:line="240" w:lineRule="auto"/>
        <w:jc w:val="center"/>
        <w:rPr>
          <w:rFonts w:ascii="Times New Roman" w:hAnsi="Times New Roman" w:cs="Times New Roman"/>
          <w:b/>
          <w:sz w:val="29"/>
          <w:szCs w:val="29"/>
        </w:rPr>
      </w:pPr>
      <w:r w:rsidRPr="00FE2655">
        <w:rPr>
          <w:rFonts w:ascii="Times New Roman" w:hAnsi="Times New Roman" w:cs="Times New Roman"/>
          <w:b/>
          <w:sz w:val="29"/>
          <w:szCs w:val="29"/>
        </w:rPr>
        <w:lastRenderedPageBreak/>
        <w:t xml:space="preserve">Título </w:t>
      </w:r>
      <w:r w:rsidR="009770BC" w:rsidRPr="00FE2655">
        <w:rPr>
          <w:rFonts w:ascii="Times New Roman" w:hAnsi="Times New Roman" w:cs="Times New Roman"/>
          <w:b/>
          <w:sz w:val="29"/>
          <w:szCs w:val="29"/>
        </w:rPr>
        <w:t>de la obra</w:t>
      </w:r>
      <w:r w:rsidRPr="00FE2655">
        <w:rPr>
          <w:rFonts w:ascii="Times New Roman" w:hAnsi="Times New Roman" w:cs="Times New Roman"/>
          <w:b/>
          <w:sz w:val="29"/>
          <w:szCs w:val="29"/>
        </w:rPr>
        <w:t xml:space="preserve">, centrado en fuente </w:t>
      </w:r>
      <w:r w:rsidR="00C5727B">
        <w:rPr>
          <w:rFonts w:ascii="Times New Roman" w:hAnsi="Times New Roman" w:cs="Times New Roman"/>
          <w:b/>
          <w:sz w:val="29"/>
          <w:szCs w:val="29"/>
        </w:rPr>
        <w:t xml:space="preserve">Times New </w:t>
      </w:r>
      <w:proofErr w:type="spellStart"/>
      <w:r w:rsidR="00C5727B">
        <w:rPr>
          <w:rFonts w:ascii="Times New Roman" w:hAnsi="Times New Roman" w:cs="Times New Roman"/>
          <w:b/>
          <w:sz w:val="29"/>
          <w:szCs w:val="29"/>
        </w:rPr>
        <w:t>Roman</w:t>
      </w:r>
      <w:proofErr w:type="spellEnd"/>
      <w:r w:rsidRPr="00FE2655">
        <w:rPr>
          <w:rFonts w:ascii="Times New Roman" w:hAnsi="Times New Roman" w:cs="Times New Roman"/>
          <w:b/>
          <w:sz w:val="29"/>
          <w:szCs w:val="29"/>
        </w:rPr>
        <w:t xml:space="preserve"> a 14.5 puntos, utilizando mayúsculas y minúsculas</w:t>
      </w:r>
    </w:p>
    <w:p w:rsidR="006B7FCB" w:rsidRPr="00FE2655" w:rsidRDefault="004E3BC7" w:rsidP="006B7FCB">
      <w:pPr>
        <w:spacing w:after="120" w:line="240" w:lineRule="auto"/>
        <w:jc w:val="right"/>
        <w:rPr>
          <w:rFonts w:ascii="Times New Roman" w:hAnsi="Times New Roman" w:cs="Times New Roman"/>
          <w:sz w:val="24"/>
          <w:szCs w:val="24"/>
        </w:rPr>
      </w:pPr>
      <w:r w:rsidRPr="00FE2655">
        <w:rPr>
          <w:rFonts w:ascii="Times New Roman" w:hAnsi="Times New Roman" w:cs="Times New Roman"/>
          <w:sz w:val="24"/>
          <w:szCs w:val="24"/>
        </w:rPr>
        <w:t xml:space="preserve">Autoría </w:t>
      </w:r>
      <w:r w:rsidR="00930207" w:rsidRPr="00C5727B">
        <w:rPr>
          <w:rFonts w:ascii="Times New Roman" w:hAnsi="Times New Roman" w:cs="Times New Roman"/>
          <w:b/>
          <w:sz w:val="24"/>
          <w:szCs w:val="24"/>
        </w:rPr>
        <w:t>DE LA RESEÑA</w:t>
      </w:r>
      <w:r w:rsidR="00930207" w:rsidRPr="00FE2655">
        <w:rPr>
          <w:rFonts w:ascii="Times New Roman" w:hAnsi="Times New Roman" w:cs="Times New Roman"/>
          <w:sz w:val="24"/>
          <w:szCs w:val="24"/>
        </w:rPr>
        <w:t xml:space="preserve"> </w:t>
      </w:r>
      <w:r w:rsidRPr="00FE2655">
        <w:rPr>
          <w:rFonts w:ascii="Times New Roman" w:hAnsi="Times New Roman" w:cs="Times New Roman"/>
          <w:sz w:val="24"/>
          <w:szCs w:val="24"/>
        </w:rPr>
        <w:t xml:space="preserve">en </w:t>
      </w:r>
      <w:r w:rsidR="00C5727B">
        <w:rPr>
          <w:rFonts w:ascii="Times New Roman" w:hAnsi="Times New Roman" w:cs="Times New Roman"/>
          <w:sz w:val="24"/>
          <w:szCs w:val="24"/>
        </w:rPr>
        <w:t xml:space="preserve">Times New </w:t>
      </w:r>
      <w:proofErr w:type="spellStart"/>
      <w:r w:rsidR="00C5727B">
        <w:rPr>
          <w:rFonts w:ascii="Times New Roman" w:hAnsi="Times New Roman" w:cs="Times New Roman"/>
          <w:sz w:val="24"/>
          <w:szCs w:val="24"/>
        </w:rPr>
        <w:t>Roman</w:t>
      </w:r>
      <w:proofErr w:type="spellEnd"/>
      <w:r w:rsidR="00DD21BE" w:rsidRPr="00FE2655">
        <w:rPr>
          <w:rFonts w:ascii="Times New Roman" w:hAnsi="Times New Roman" w:cs="Times New Roman"/>
          <w:sz w:val="24"/>
          <w:szCs w:val="24"/>
        </w:rPr>
        <w:t xml:space="preserve"> a 12 puntos</w:t>
      </w:r>
      <w:r w:rsidRPr="00FE2655">
        <w:rPr>
          <w:rFonts w:ascii="Times New Roman" w:hAnsi="Times New Roman" w:cs="Times New Roman"/>
          <w:sz w:val="24"/>
          <w:szCs w:val="24"/>
        </w:rPr>
        <w:t xml:space="preserve"> alineada a la derecha</w:t>
      </w:r>
      <w:r w:rsidR="003124CE" w:rsidRPr="00FE2655">
        <w:rPr>
          <w:rFonts w:ascii="Times New Roman" w:hAnsi="Times New Roman" w:cs="Times New Roman"/>
          <w:sz w:val="24"/>
          <w:szCs w:val="24"/>
        </w:rPr>
        <w:t>;</w:t>
      </w:r>
    </w:p>
    <w:p w:rsidR="004E3BC7" w:rsidRPr="00FE2655" w:rsidRDefault="009770BC" w:rsidP="006B7FCB">
      <w:pPr>
        <w:spacing w:after="120" w:line="240" w:lineRule="auto"/>
        <w:jc w:val="right"/>
        <w:rPr>
          <w:rFonts w:ascii="Times New Roman" w:hAnsi="Times New Roman" w:cs="Times New Roman"/>
          <w:sz w:val="24"/>
          <w:szCs w:val="24"/>
        </w:rPr>
      </w:pPr>
      <w:r w:rsidRPr="00FE2655">
        <w:rPr>
          <w:rFonts w:ascii="Times New Roman" w:hAnsi="Times New Roman" w:cs="Times New Roman"/>
          <w:sz w:val="24"/>
          <w:szCs w:val="24"/>
        </w:rPr>
        <w:t>circunscrita a nombres completos con apellidos</w:t>
      </w:r>
      <w:r w:rsidR="004E3BC7" w:rsidRPr="00FE2655">
        <w:rPr>
          <w:rStyle w:val="Refdenotaalpie"/>
          <w:rFonts w:ascii="Times New Roman" w:hAnsi="Times New Roman" w:cs="Times New Roman"/>
          <w:sz w:val="24"/>
          <w:szCs w:val="24"/>
        </w:rPr>
        <w:footnoteReference w:id="2"/>
      </w:r>
    </w:p>
    <w:p w:rsidR="004E3BC7" w:rsidRPr="00FE2655" w:rsidRDefault="004E3BC7" w:rsidP="00466B2C">
      <w:pPr>
        <w:spacing w:after="120" w:line="240" w:lineRule="auto"/>
        <w:rPr>
          <w:rFonts w:ascii="Times New Roman" w:hAnsi="Times New Roman" w:cs="Times New Roman"/>
          <w:sz w:val="24"/>
          <w:szCs w:val="24"/>
        </w:rPr>
      </w:pPr>
    </w:p>
    <w:p w:rsidR="004E3BC7" w:rsidRPr="00FE2655" w:rsidRDefault="00011684" w:rsidP="00466B2C">
      <w:pPr>
        <w:spacing w:after="120" w:line="240" w:lineRule="auto"/>
        <w:jc w:val="both"/>
        <w:rPr>
          <w:rFonts w:ascii="Times New Roman" w:hAnsi="Times New Roman" w:cs="Times New Roman"/>
          <w:b/>
          <w:sz w:val="24"/>
          <w:szCs w:val="24"/>
        </w:rPr>
      </w:pPr>
      <w:r w:rsidRPr="00FE2655">
        <w:rPr>
          <w:rFonts w:ascii="Times New Roman" w:hAnsi="Times New Roman" w:cs="Times New Roman"/>
          <w:b/>
          <w:sz w:val="24"/>
          <w:szCs w:val="24"/>
        </w:rPr>
        <w:t>Proemio</w:t>
      </w:r>
    </w:p>
    <w:p w:rsidR="00D077DE" w:rsidRPr="00FE2655" w:rsidRDefault="00466B2C" w:rsidP="00011684">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Esta</w:t>
      </w:r>
      <w:r w:rsidR="004E3BC7" w:rsidRPr="00FE2655">
        <w:rPr>
          <w:rFonts w:ascii="Times New Roman" w:hAnsi="Times New Roman" w:cs="Times New Roman"/>
          <w:sz w:val="24"/>
          <w:szCs w:val="24"/>
        </w:rPr>
        <w:t xml:space="preserve"> presentación o resumen del contenido, deberá estar escrito </w:t>
      </w:r>
      <w:r w:rsidRPr="00FE2655">
        <w:rPr>
          <w:rFonts w:ascii="Times New Roman" w:hAnsi="Times New Roman" w:cs="Times New Roman"/>
          <w:sz w:val="24"/>
          <w:szCs w:val="24"/>
        </w:rPr>
        <w:t xml:space="preserve">con fuente </w:t>
      </w:r>
      <w:r w:rsidR="00C5727B">
        <w:rPr>
          <w:rFonts w:ascii="Times New Roman" w:hAnsi="Times New Roman" w:cs="Times New Roman"/>
          <w:sz w:val="24"/>
          <w:szCs w:val="24"/>
        </w:rPr>
        <w:t xml:space="preserve">Times New </w:t>
      </w:r>
      <w:proofErr w:type="spellStart"/>
      <w:r w:rsidR="00C5727B">
        <w:rPr>
          <w:rFonts w:ascii="Times New Roman" w:hAnsi="Times New Roman" w:cs="Times New Roman"/>
          <w:sz w:val="24"/>
          <w:szCs w:val="24"/>
        </w:rPr>
        <w:t>Roman</w:t>
      </w:r>
      <w:proofErr w:type="spellEnd"/>
      <w:r w:rsidRPr="00FE2655">
        <w:rPr>
          <w:rFonts w:ascii="Times New Roman" w:hAnsi="Times New Roman" w:cs="Times New Roman"/>
          <w:sz w:val="24"/>
          <w:szCs w:val="24"/>
        </w:rPr>
        <w:t xml:space="preserve"> a 12</w:t>
      </w:r>
      <w:r w:rsidR="004E3BC7" w:rsidRPr="00FE2655">
        <w:rPr>
          <w:rFonts w:ascii="Times New Roman" w:hAnsi="Times New Roman" w:cs="Times New Roman"/>
          <w:sz w:val="24"/>
          <w:szCs w:val="24"/>
        </w:rPr>
        <w:t xml:space="preserve"> puntos, </w:t>
      </w:r>
      <w:r w:rsidRPr="00FE2655">
        <w:rPr>
          <w:rFonts w:ascii="Times New Roman" w:hAnsi="Times New Roman" w:cs="Times New Roman"/>
          <w:sz w:val="24"/>
          <w:szCs w:val="24"/>
        </w:rPr>
        <w:t>en</w:t>
      </w:r>
      <w:r w:rsidR="004E3BC7" w:rsidRPr="00FE2655">
        <w:rPr>
          <w:rFonts w:ascii="Times New Roman" w:hAnsi="Times New Roman" w:cs="Times New Roman"/>
          <w:sz w:val="24"/>
          <w:szCs w:val="24"/>
        </w:rPr>
        <w:t xml:space="preserve"> espacio sencillo, con alineación justificada y contar con una extensión máxima de 500 palabras</w:t>
      </w:r>
      <w:r w:rsidR="00287CBC" w:rsidRPr="00FE2655">
        <w:rPr>
          <w:rFonts w:ascii="Times New Roman" w:hAnsi="Times New Roman" w:cs="Times New Roman"/>
          <w:sz w:val="24"/>
          <w:szCs w:val="24"/>
        </w:rPr>
        <w:t>. Atendiendo en este proemio, la principal razón que considera será de importancia para el lector al momento de decidir iniciar con la revisión de la obra.</w:t>
      </w:r>
    </w:p>
    <w:p w:rsidR="00287CBC" w:rsidRPr="00FE2655" w:rsidRDefault="00287CBC" w:rsidP="00287CBC">
      <w:pPr>
        <w:spacing w:after="120" w:line="240" w:lineRule="auto"/>
        <w:ind w:firstLine="709"/>
        <w:jc w:val="both"/>
        <w:rPr>
          <w:rFonts w:ascii="Times New Roman" w:hAnsi="Times New Roman" w:cs="Times New Roman"/>
          <w:sz w:val="24"/>
          <w:szCs w:val="24"/>
        </w:rPr>
      </w:pPr>
      <w:r w:rsidRPr="00FE2655">
        <w:rPr>
          <w:rFonts w:ascii="Times New Roman" w:hAnsi="Times New Roman" w:cs="Times New Roman"/>
          <w:sz w:val="24"/>
          <w:szCs w:val="24"/>
        </w:rPr>
        <w:t>Será necesario atender a todos los criterios y puntos para que una vez que la reseña sea dictaminada favorablemente, sea incluida en el libro electrónico y procedamos a darle la difusión debida en página de internet y redes sociales de las instituciones convocantes.</w:t>
      </w:r>
    </w:p>
    <w:p w:rsidR="004E3BC7" w:rsidRPr="00FE2655" w:rsidRDefault="004E3BC7" w:rsidP="00466B2C">
      <w:pPr>
        <w:spacing w:after="120" w:line="240" w:lineRule="auto"/>
        <w:rPr>
          <w:rFonts w:ascii="Times New Roman" w:hAnsi="Times New Roman" w:cs="Times New Roman"/>
          <w:sz w:val="24"/>
          <w:szCs w:val="24"/>
        </w:rPr>
      </w:pPr>
    </w:p>
    <w:p w:rsidR="004E3BC7" w:rsidRPr="00FE2655" w:rsidRDefault="00466B2C" w:rsidP="00466B2C">
      <w:pPr>
        <w:spacing w:after="120" w:line="240" w:lineRule="auto"/>
        <w:jc w:val="both"/>
        <w:rPr>
          <w:rFonts w:ascii="Times New Roman" w:hAnsi="Times New Roman" w:cs="Times New Roman"/>
          <w:b/>
          <w:sz w:val="24"/>
          <w:szCs w:val="24"/>
        </w:rPr>
      </w:pPr>
      <w:r w:rsidRPr="00FE2655">
        <w:rPr>
          <w:rFonts w:ascii="Times New Roman" w:hAnsi="Times New Roman" w:cs="Times New Roman"/>
          <w:b/>
          <w:sz w:val="24"/>
          <w:szCs w:val="24"/>
        </w:rPr>
        <w:t>3 Conceptos clave</w:t>
      </w:r>
    </w:p>
    <w:p w:rsidR="004E3BC7" w:rsidRPr="00FE2655" w:rsidRDefault="004A3E68" w:rsidP="00287CBC">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 xml:space="preserve">1. </w:t>
      </w:r>
      <w:r w:rsidR="00466B2C" w:rsidRPr="00FE2655">
        <w:rPr>
          <w:rFonts w:ascii="Times New Roman" w:hAnsi="Times New Roman" w:cs="Times New Roman"/>
          <w:sz w:val="24"/>
          <w:szCs w:val="24"/>
        </w:rPr>
        <w:t xml:space="preserve">Fuente </w:t>
      </w:r>
      <w:r w:rsidR="00C5727B">
        <w:rPr>
          <w:rFonts w:ascii="Times New Roman" w:hAnsi="Times New Roman" w:cs="Times New Roman"/>
          <w:sz w:val="24"/>
          <w:szCs w:val="24"/>
        </w:rPr>
        <w:t xml:space="preserve">Times New </w:t>
      </w:r>
      <w:proofErr w:type="spellStart"/>
      <w:r w:rsidR="00C5727B">
        <w:rPr>
          <w:rFonts w:ascii="Times New Roman" w:hAnsi="Times New Roman" w:cs="Times New Roman"/>
          <w:sz w:val="24"/>
          <w:szCs w:val="24"/>
        </w:rPr>
        <w:t>Roman</w:t>
      </w:r>
      <w:proofErr w:type="spellEnd"/>
      <w:r w:rsidR="00466B2C" w:rsidRPr="00FE2655">
        <w:rPr>
          <w:rFonts w:ascii="Times New Roman" w:hAnsi="Times New Roman" w:cs="Times New Roman"/>
          <w:sz w:val="24"/>
          <w:szCs w:val="24"/>
        </w:rPr>
        <w:t xml:space="preserve"> a 12 puntos</w:t>
      </w:r>
      <w:r w:rsidR="004E3BC7" w:rsidRPr="00FE2655">
        <w:rPr>
          <w:rFonts w:ascii="Times New Roman" w:hAnsi="Times New Roman" w:cs="Times New Roman"/>
          <w:sz w:val="24"/>
          <w:szCs w:val="24"/>
        </w:rPr>
        <w:t xml:space="preserve">, </w:t>
      </w:r>
      <w:r w:rsidRPr="00FE2655">
        <w:rPr>
          <w:rFonts w:ascii="Times New Roman" w:hAnsi="Times New Roman" w:cs="Times New Roman"/>
          <w:sz w:val="24"/>
          <w:szCs w:val="24"/>
        </w:rPr>
        <w:t xml:space="preserve">2. </w:t>
      </w:r>
      <w:r w:rsidR="00466B2C" w:rsidRPr="00FE2655">
        <w:rPr>
          <w:rFonts w:ascii="Times New Roman" w:hAnsi="Times New Roman" w:cs="Times New Roman"/>
          <w:sz w:val="24"/>
          <w:szCs w:val="24"/>
        </w:rPr>
        <w:t>E</w:t>
      </w:r>
      <w:r w:rsidR="004E3BC7" w:rsidRPr="00FE2655">
        <w:rPr>
          <w:rFonts w:ascii="Times New Roman" w:hAnsi="Times New Roman" w:cs="Times New Roman"/>
          <w:sz w:val="24"/>
          <w:szCs w:val="24"/>
        </w:rPr>
        <w:t>spaci</w:t>
      </w:r>
      <w:r w:rsidR="00466B2C" w:rsidRPr="00FE2655">
        <w:rPr>
          <w:rFonts w:ascii="Times New Roman" w:hAnsi="Times New Roman" w:cs="Times New Roman"/>
          <w:sz w:val="24"/>
          <w:szCs w:val="24"/>
        </w:rPr>
        <w:t>ado</w:t>
      </w:r>
      <w:r w:rsidR="004E3BC7" w:rsidRPr="00FE2655">
        <w:rPr>
          <w:rFonts w:ascii="Times New Roman" w:hAnsi="Times New Roman" w:cs="Times New Roman"/>
          <w:sz w:val="24"/>
          <w:szCs w:val="24"/>
        </w:rPr>
        <w:t xml:space="preserve"> sencillo</w:t>
      </w:r>
      <w:r w:rsidR="00466B2C" w:rsidRPr="00FE2655">
        <w:rPr>
          <w:rFonts w:ascii="Times New Roman" w:hAnsi="Times New Roman" w:cs="Times New Roman"/>
          <w:sz w:val="24"/>
          <w:szCs w:val="24"/>
        </w:rPr>
        <w:t xml:space="preserve"> con 6 puntos posteriores de separación entre párrafos</w:t>
      </w:r>
      <w:r w:rsidR="004E3BC7" w:rsidRPr="00FE2655">
        <w:rPr>
          <w:rFonts w:ascii="Times New Roman" w:hAnsi="Times New Roman" w:cs="Times New Roman"/>
          <w:sz w:val="24"/>
          <w:szCs w:val="24"/>
        </w:rPr>
        <w:t xml:space="preserve">, </w:t>
      </w:r>
      <w:r w:rsidRPr="00FE2655">
        <w:rPr>
          <w:rFonts w:ascii="Times New Roman" w:hAnsi="Times New Roman" w:cs="Times New Roman"/>
          <w:sz w:val="24"/>
          <w:szCs w:val="24"/>
        </w:rPr>
        <w:t xml:space="preserve">3. </w:t>
      </w:r>
      <w:r w:rsidR="004E3BC7" w:rsidRPr="00FE2655">
        <w:rPr>
          <w:rFonts w:ascii="Times New Roman" w:hAnsi="Times New Roman" w:cs="Times New Roman"/>
          <w:sz w:val="24"/>
          <w:szCs w:val="24"/>
        </w:rPr>
        <w:t>Texto justificado y continuo</w:t>
      </w:r>
    </w:p>
    <w:p w:rsidR="004E3BC7" w:rsidRPr="00FE2655" w:rsidRDefault="004E3BC7" w:rsidP="00466B2C">
      <w:pPr>
        <w:spacing w:after="120" w:line="240" w:lineRule="auto"/>
        <w:rPr>
          <w:rFonts w:ascii="Times New Roman" w:hAnsi="Times New Roman" w:cs="Times New Roman"/>
          <w:sz w:val="24"/>
          <w:szCs w:val="24"/>
        </w:rPr>
      </w:pPr>
    </w:p>
    <w:p w:rsidR="004E3BC7" w:rsidRPr="00FE2655" w:rsidRDefault="004E3BC7" w:rsidP="00466B2C">
      <w:pPr>
        <w:spacing w:after="120" w:line="240" w:lineRule="auto"/>
        <w:rPr>
          <w:rFonts w:ascii="Times New Roman" w:hAnsi="Times New Roman" w:cs="Times New Roman"/>
          <w:b/>
          <w:sz w:val="24"/>
          <w:szCs w:val="24"/>
        </w:rPr>
      </w:pPr>
      <w:r w:rsidRPr="00FE2655">
        <w:rPr>
          <w:rFonts w:ascii="Times New Roman" w:hAnsi="Times New Roman" w:cs="Times New Roman"/>
          <w:b/>
          <w:sz w:val="24"/>
          <w:szCs w:val="24"/>
        </w:rPr>
        <w:br w:type="page"/>
      </w:r>
    </w:p>
    <w:p w:rsidR="000B2EC7" w:rsidRPr="00FE2655" w:rsidRDefault="00011684" w:rsidP="003C61E5">
      <w:pPr>
        <w:spacing w:after="120" w:line="240" w:lineRule="auto"/>
        <w:rPr>
          <w:rFonts w:ascii="Times New Roman" w:hAnsi="Times New Roman" w:cs="Times New Roman"/>
          <w:b/>
          <w:sz w:val="24"/>
          <w:szCs w:val="24"/>
        </w:rPr>
      </w:pPr>
      <w:r w:rsidRPr="00FE2655">
        <w:rPr>
          <w:rFonts w:ascii="Times New Roman" w:hAnsi="Times New Roman" w:cs="Times New Roman"/>
          <w:b/>
          <w:sz w:val="24"/>
          <w:szCs w:val="24"/>
        </w:rPr>
        <w:lastRenderedPageBreak/>
        <w:t>Reseña</w:t>
      </w:r>
    </w:p>
    <w:p w:rsidR="002C05F8" w:rsidRPr="00FE2655" w:rsidRDefault="00C6177C" w:rsidP="002C05F8">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 xml:space="preserve">Para el caso de la publicación de este documento, deberán ser aprobados con dictamen favorable </w:t>
      </w:r>
      <w:r w:rsidR="00011684" w:rsidRPr="00FE2655">
        <w:rPr>
          <w:rFonts w:ascii="Times New Roman" w:hAnsi="Times New Roman" w:cs="Times New Roman"/>
          <w:sz w:val="24"/>
          <w:szCs w:val="24"/>
        </w:rPr>
        <w:t>La extensión completa de</w:t>
      </w:r>
      <w:r w:rsidR="002C05F8" w:rsidRPr="00FE2655">
        <w:rPr>
          <w:rFonts w:ascii="Times New Roman" w:hAnsi="Times New Roman" w:cs="Times New Roman"/>
          <w:sz w:val="24"/>
          <w:szCs w:val="24"/>
        </w:rPr>
        <w:t xml:space="preserve"> </w:t>
      </w:r>
      <w:r w:rsidR="00011684" w:rsidRPr="00FE2655">
        <w:rPr>
          <w:rFonts w:ascii="Times New Roman" w:hAnsi="Times New Roman" w:cs="Times New Roman"/>
          <w:sz w:val="24"/>
          <w:szCs w:val="24"/>
        </w:rPr>
        <w:t>l</w:t>
      </w:r>
      <w:r w:rsidR="002C05F8" w:rsidRPr="00FE2655">
        <w:rPr>
          <w:rFonts w:ascii="Times New Roman" w:hAnsi="Times New Roman" w:cs="Times New Roman"/>
          <w:sz w:val="24"/>
          <w:szCs w:val="24"/>
        </w:rPr>
        <w:t>a</w:t>
      </w:r>
      <w:r w:rsidR="00011684" w:rsidRPr="00FE2655">
        <w:rPr>
          <w:rFonts w:ascii="Times New Roman" w:hAnsi="Times New Roman" w:cs="Times New Roman"/>
          <w:sz w:val="24"/>
          <w:szCs w:val="24"/>
        </w:rPr>
        <w:t xml:space="preserve"> </w:t>
      </w:r>
      <w:r w:rsidR="002C05F8" w:rsidRPr="00FE2655">
        <w:rPr>
          <w:rFonts w:ascii="Times New Roman" w:hAnsi="Times New Roman" w:cs="Times New Roman"/>
          <w:sz w:val="24"/>
          <w:szCs w:val="24"/>
        </w:rPr>
        <w:t>reseña</w:t>
      </w:r>
      <w:r w:rsidR="00011684" w:rsidRPr="00FE2655">
        <w:rPr>
          <w:rFonts w:ascii="Times New Roman" w:hAnsi="Times New Roman" w:cs="Times New Roman"/>
          <w:sz w:val="24"/>
          <w:szCs w:val="24"/>
        </w:rPr>
        <w:t xml:space="preserve"> será mínima de 4 </w:t>
      </w:r>
      <w:r w:rsidR="002C05F8" w:rsidRPr="00FE2655">
        <w:rPr>
          <w:rFonts w:ascii="Times New Roman" w:hAnsi="Times New Roman" w:cs="Times New Roman"/>
          <w:sz w:val="24"/>
          <w:szCs w:val="24"/>
        </w:rPr>
        <w:t xml:space="preserve">cuartillas </w:t>
      </w:r>
      <w:r w:rsidR="00011684" w:rsidRPr="00FE2655">
        <w:rPr>
          <w:rFonts w:ascii="Times New Roman" w:hAnsi="Times New Roman" w:cs="Times New Roman"/>
          <w:sz w:val="24"/>
          <w:szCs w:val="24"/>
        </w:rPr>
        <w:t xml:space="preserve">y </w:t>
      </w:r>
      <w:r w:rsidR="002C05F8" w:rsidRPr="00FE2655">
        <w:rPr>
          <w:rFonts w:ascii="Times New Roman" w:hAnsi="Times New Roman" w:cs="Times New Roman"/>
          <w:sz w:val="24"/>
          <w:szCs w:val="24"/>
        </w:rPr>
        <w:t xml:space="preserve">máxima de </w:t>
      </w:r>
      <w:r w:rsidR="00011684" w:rsidRPr="00FE2655">
        <w:rPr>
          <w:rFonts w:ascii="Times New Roman" w:hAnsi="Times New Roman" w:cs="Times New Roman"/>
          <w:sz w:val="24"/>
          <w:szCs w:val="24"/>
        </w:rPr>
        <w:t>7</w:t>
      </w:r>
      <w:r w:rsidR="002C05F8" w:rsidRPr="00FE2655">
        <w:rPr>
          <w:rFonts w:ascii="Times New Roman" w:hAnsi="Times New Roman" w:cs="Times New Roman"/>
          <w:sz w:val="24"/>
          <w:szCs w:val="24"/>
        </w:rPr>
        <w:t>, a tamaño carta, con todos los márgenes de 2.5 centímetros; y, deberá evitar el uso de cornisas, marcos personalizados, símbolos institucionales, marcas especiales en la numeración para que sea igual que la de este documento.</w:t>
      </w:r>
    </w:p>
    <w:p w:rsidR="002C05F8" w:rsidRPr="00FE2655" w:rsidRDefault="002C05F8" w:rsidP="002C05F8">
      <w:pPr>
        <w:spacing w:after="120" w:line="240" w:lineRule="auto"/>
        <w:ind w:firstLine="709"/>
        <w:jc w:val="both"/>
        <w:rPr>
          <w:rFonts w:ascii="Times New Roman" w:hAnsi="Times New Roman" w:cs="Times New Roman"/>
          <w:sz w:val="24"/>
          <w:szCs w:val="24"/>
        </w:rPr>
      </w:pPr>
      <w:r w:rsidRPr="00FE2655">
        <w:rPr>
          <w:rFonts w:ascii="Times New Roman" w:hAnsi="Times New Roman" w:cs="Times New Roman"/>
          <w:sz w:val="24"/>
          <w:szCs w:val="24"/>
        </w:rPr>
        <w:t xml:space="preserve">El texto completo estará redactado en letra </w:t>
      </w:r>
      <w:r w:rsidR="00C5727B">
        <w:rPr>
          <w:rFonts w:ascii="Times New Roman" w:hAnsi="Times New Roman" w:cs="Times New Roman"/>
          <w:sz w:val="24"/>
          <w:szCs w:val="24"/>
        </w:rPr>
        <w:t xml:space="preserve">Times New </w:t>
      </w:r>
      <w:proofErr w:type="spellStart"/>
      <w:r w:rsidR="00C5727B">
        <w:rPr>
          <w:rFonts w:ascii="Times New Roman" w:hAnsi="Times New Roman" w:cs="Times New Roman"/>
          <w:sz w:val="24"/>
          <w:szCs w:val="24"/>
        </w:rPr>
        <w:t>Roman</w:t>
      </w:r>
      <w:proofErr w:type="spellEnd"/>
      <w:r w:rsidRPr="00FE2655">
        <w:rPr>
          <w:rFonts w:ascii="Times New Roman" w:hAnsi="Times New Roman" w:cs="Times New Roman"/>
          <w:sz w:val="24"/>
          <w:szCs w:val="24"/>
        </w:rPr>
        <w:t xml:space="preserve"> a 12 puntos, a espacio sencillo y con alineación justificada; entendiendo que las únicas excepciones se marcan en el título (14.5), notas a pie de página (10) y paginación (10)</w:t>
      </w:r>
      <w:r w:rsidR="00C6177C" w:rsidRPr="00FE2655">
        <w:rPr>
          <w:rFonts w:ascii="Times New Roman" w:hAnsi="Times New Roman" w:cs="Times New Roman"/>
          <w:sz w:val="24"/>
          <w:szCs w:val="24"/>
        </w:rPr>
        <w:t>.</w:t>
      </w:r>
    </w:p>
    <w:p w:rsidR="002C05F8" w:rsidRPr="00FE2655" w:rsidRDefault="002C05F8" w:rsidP="00466B2C">
      <w:pPr>
        <w:spacing w:after="120" w:line="240" w:lineRule="auto"/>
        <w:jc w:val="both"/>
        <w:rPr>
          <w:rFonts w:ascii="Times New Roman" w:hAnsi="Times New Roman" w:cs="Times New Roman"/>
          <w:b/>
          <w:sz w:val="24"/>
          <w:szCs w:val="24"/>
        </w:rPr>
      </w:pPr>
    </w:p>
    <w:p w:rsidR="000B2EC7" w:rsidRPr="00FE2655" w:rsidRDefault="003C61E5" w:rsidP="00466B2C">
      <w:pPr>
        <w:spacing w:after="120" w:line="240" w:lineRule="auto"/>
        <w:jc w:val="both"/>
        <w:rPr>
          <w:rFonts w:ascii="Times New Roman" w:hAnsi="Times New Roman" w:cs="Times New Roman"/>
          <w:b/>
          <w:sz w:val="24"/>
          <w:szCs w:val="24"/>
        </w:rPr>
      </w:pPr>
      <w:r w:rsidRPr="00FE2655">
        <w:rPr>
          <w:rFonts w:ascii="Times New Roman" w:hAnsi="Times New Roman" w:cs="Times New Roman"/>
          <w:b/>
          <w:sz w:val="24"/>
          <w:szCs w:val="24"/>
        </w:rPr>
        <w:t>Apoyos gráficos</w:t>
      </w:r>
    </w:p>
    <w:p w:rsidR="00DC447D" w:rsidRPr="00FE2655" w:rsidRDefault="002C05F8" w:rsidP="00466B2C">
      <w:pPr>
        <w:spacing w:after="120" w:line="240" w:lineRule="auto"/>
        <w:jc w:val="both"/>
        <w:rPr>
          <w:rFonts w:ascii="Times New Roman" w:hAnsi="Times New Roman" w:cs="Times New Roman"/>
          <w:sz w:val="24"/>
          <w:szCs w:val="24"/>
        </w:rPr>
      </w:pPr>
      <w:r w:rsidRPr="00FE2655">
        <w:rPr>
          <w:rFonts w:ascii="Times New Roman" w:hAnsi="Times New Roman" w:cs="Times New Roman"/>
          <w:sz w:val="24"/>
          <w:szCs w:val="24"/>
        </w:rPr>
        <w:t>T</w:t>
      </w:r>
      <w:r w:rsidR="00C277BC" w:rsidRPr="00FE2655">
        <w:rPr>
          <w:rFonts w:ascii="Times New Roman" w:hAnsi="Times New Roman" w:cs="Times New Roman"/>
          <w:sz w:val="24"/>
          <w:szCs w:val="24"/>
        </w:rPr>
        <w:t xml:space="preserve">odos los apoyos visuales para su </w:t>
      </w:r>
      <w:r w:rsidRPr="00FE2655">
        <w:rPr>
          <w:rFonts w:ascii="Times New Roman" w:hAnsi="Times New Roman" w:cs="Times New Roman"/>
          <w:sz w:val="24"/>
          <w:szCs w:val="24"/>
        </w:rPr>
        <w:t>reseña</w:t>
      </w:r>
      <w:r w:rsidR="00C277BC" w:rsidRPr="00FE2655">
        <w:rPr>
          <w:rFonts w:ascii="Times New Roman" w:hAnsi="Times New Roman" w:cs="Times New Roman"/>
          <w:sz w:val="24"/>
          <w:szCs w:val="24"/>
        </w:rPr>
        <w:t xml:space="preserve">, </w:t>
      </w:r>
      <w:r w:rsidR="00DC447D" w:rsidRPr="00FE2655">
        <w:rPr>
          <w:rFonts w:ascii="Times New Roman" w:hAnsi="Times New Roman" w:cs="Times New Roman"/>
          <w:sz w:val="24"/>
          <w:szCs w:val="24"/>
        </w:rPr>
        <w:t xml:space="preserve">sean cuadros, diagramas, tablas, gráficas, ilustraciones y/o mapas; </w:t>
      </w:r>
      <w:r w:rsidR="00C277BC" w:rsidRPr="00FE2655">
        <w:rPr>
          <w:rFonts w:ascii="Times New Roman" w:hAnsi="Times New Roman" w:cs="Times New Roman"/>
          <w:sz w:val="24"/>
          <w:szCs w:val="24"/>
        </w:rPr>
        <w:t xml:space="preserve">deberán estar insertos en el </w:t>
      </w:r>
      <w:r w:rsidRPr="00FE2655">
        <w:rPr>
          <w:rFonts w:ascii="Times New Roman" w:hAnsi="Times New Roman" w:cs="Times New Roman"/>
          <w:sz w:val="24"/>
          <w:szCs w:val="24"/>
        </w:rPr>
        <w:t>total de 4 a 7 cuartillas</w:t>
      </w:r>
      <w:r w:rsidR="00C277BC" w:rsidRPr="00FE2655">
        <w:rPr>
          <w:rFonts w:ascii="Times New Roman" w:hAnsi="Times New Roman" w:cs="Times New Roman"/>
          <w:sz w:val="24"/>
          <w:szCs w:val="24"/>
        </w:rPr>
        <w:t>, referidos en el párrafo adecuado</w:t>
      </w:r>
      <w:r w:rsidR="00DC447D" w:rsidRPr="00FE2655">
        <w:rPr>
          <w:rFonts w:ascii="Times New Roman" w:hAnsi="Times New Roman" w:cs="Times New Roman"/>
          <w:sz w:val="24"/>
          <w:szCs w:val="24"/>
        </w:rPr>
        <w:t>, centrados</w:t>
      </w:r>
      <w:r w:rsidR="00C277BC" w:rsidRPr="00FE2655">
        <w:rPr>
          <w:rFonts w:ascii="Times New Roman" w:hAnsi="Times New Roman" w:cs="Times New Roman"/>
          <w:sz w:val="24"/>
          <w:szCs w:val="24"/>
        </w:rPr>
        <w:t xml:space="preserve"> y cuidando que sean legibles</w:t>
      </w:r>
      <w:r w:rsidR="00DC447D" w:rsidRPr="00FE2655">
        <w:rPr>
          <w:rFonts w:ascii="Times New Roman" w:hAnsi="Times New Roman" w:cs="Times New Roman"/>
          <w:sz w:val="24"/>
          <w:szCs w:val="24"/>
        </w:rPr>
        <w:t xml:space="preserve"> a simple vista.</w:t>
      </w:r>
    </w:p>
    <w:p w:rsidR="00C5727B" w:rsidRPr="00DF25B6" w:rsidRDefault="00C5727B" w:rsidP="00C5727B">
      <w:pPr>
        <w:spacing w:after="120" w:line="240" w:lineRule="auto"/>
        <w:ind w:firstLine="709"/>
        <w:jc w:val="both"/>
        <w:rPr>
          <w:rFonts w:ascii="Times New Roman" w:hAnsi="Times New Roman" w:cs="Times New Roman"/>
          <w:sz w:val="24"/>
          <w:szCs w:val="24"/>
        </w:rPr>
      </w:pPr>
      <w:r w:rsidRPr="00DF25B6">
        <w:rPr>
          <w:rFonts w:ascii="Times New Roman" w:hAnsi="Times New Roman" w:cs="Times New Roman"/>
          <w:sz w:val="24"/>
          <w:szCs w:val="24"/>
        </w:rPr>
        <w:t xml:space="preserve">Por favor tome en cuenta que las imágenes no pueden ser alteradas por nuestros editores, por lo que deberá cuidar que desde el formato de origen estén construidas con fuente Times New </w:t>
      </w:r>
      <w:proofErr w:type="spellStart"/>
      <w:r w:rsidRPr="00DF25B6">
        <w:rPr>
          <w:rFonts w:ascii="Times New Roman" w:hAnsi="Times New Roman" w:cs="Times New Roman"/>
          <w:sz w:val="24"/>
          <w:szCs w:val="24"/>
        </w:rPr>
        <w:t>Roman</w:t>
      </w:r>
      <w:proofErr w:type="spellEnd"/>
      <w:r w:rsidRPr="00DF25B6">
        <w:rPr>
          <w:rFonts w:ascii="Times New Roman" w:hAnsi="Times New Roman" w:cs="Times New Roman"/>
          <w:sz w:val="24"/>
          <w:szCs w:val="24"/>
        </w:rPr>
        <w:t xml:space="preserve"> para que sea formal y congruente con todo el contenido.</w:t>
      </w:r>
    </w:p>
    <w:p w:rsidR="00C5727B" w:rsidRPr="00DF25B6" w:rsidRDefault="00C5727B" w:rsidP="00C5727B">
      <w:pPr>
        <w:spacing w:after="120" w:line="240" w:lineRule="auto"/>
        <w:ind w:firstLine="709"/>
        <w:jc w:val="both"/>
        <w:rPr>
          <w:rFonts w:ascii="Times New Roman" w:hAnsi="Times New Roman" w:cs="Times New Roman"/>
          <w:sz w:val="24"/>
          <w:szCs w:val="24"/>
        </w:rPr>
      </w:pPr>
      <w:r w:rsidRPr="00DF25B6">
        <w:rPr>
          <w:rFonts w:ascii="Times New Roman" w:hAnsi="Times New Roman" w:cs="Times New Roman"/>
          <w:sz w:val="24"/>
          <w:szCs w:val="24"/>
        </w:rPr>
        <w:t>Es importante que el título y la fuente de cada apoyo gráfico esté fuera del diseño y cumpla con el formato de texto del resto del documento para que pueda ser editado como mejor necesite el libro final; tal como lo podrá revisar en los siguientes ejemplos:</w:t>
      </w:r>
    </w:p>
    <w:p w:rsidR="00C5727B" w:rsidRPr="00DF25B6" w:rsidRDefault="00C5727B" w:rsidP="00C5727B">
      <w:pPr>
        <w:autoSpaceDE w:val="0"/>
        <w:autoSpaceDN w:val="0"/>
        <w:adjustRightInd w:val="0"/>
        <w:spacing w:after="0" w:line="240" w:lineRule="auto"/>
        <w:jc w:val="center"/>
        <w:rPr>
          <w:rFonts w:ascii="Times New Roman" w:hAnsi="Times New Roman" w:cs="Times New Roman"/>
          <w:sz w:val="24"/>
          <w:szCs w:val="24"/>
        </w:rPr>
      </w:pPr>
      <w:r w:rsidRPr="00DF25B6">
        <w:rPr>
          <w:rFonts w:ascii="Times New Roman" w:hAnsi="Times New Roman" w:cs="Times New Roman"/>
          <w:sz w:val="24"/>
          <w:szCs w:val="24"/>
        </w:rPr>
        <w:t>Tabla 1. Obstáculos del trabajo en alianza.</w:t>
      </w:r>
    </w:p>
    <w:tbl>
      <w:tblPr>
        <w:tblStyle w:val="Tablaconcuadrcula"/>
        <w:tblW w:w="9493" w:type="dxa"/>
        <w:tblInd w:w="0" w:type="dxa"/>
        <w:tblLook w:val="04A0" w:firstRow="1" w:lastRow="0" w:firstColumn="1" w:lastColumn="0" w:noHBand="0" w:noVBand="1"/>
      </w:tblPr>
      <w:tblGrid>
        <w:gridCol w:w="2972"/>
        <w:gridCol w:w="6521"/>
      </w:tblGrid>
      <w:tr w:rsidR="00C5727B" w:rsidRPr="00DF25B6" w:rsidTr="001D6C5D">
        <w:tc>
          <w:tcPr>
            <w:tcW w:w="2972" w:type="dxa"/>
          </w:tcPr>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Procedencia del “obstáculo”</w:t>
            </w:r>
          </w:p>
        </w:tc>
        <w:tc>
          <w:tcPr>
            <w:tcW w:w="6521" w:type="dxa"/>
          </w:tcPr>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Ejemplo</w:t>
            </w:r>
          </w:p>
        </w:tc>
      </w:tr>
      <w:tr w:rsidR="00C5727B" w:rsidRPr="00DF25B6" w:rsidTr="001D6C5D">
        <w:tc>
          <w:tcPr>
            <w:tcW w:w="2972" w:type="dxa"/>
          </w:tcPr>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Público en general</w:t>
            </w:r>
          </w:p>
        </w:tc>
        <w:tc>
          <w:tcPr>
            <w:tcW w:w="6521" w:type="dxa"/>
          </w:tcPr>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Una actitud escéptica predominante</w:t>
            </w:r>
          </w:p>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Posturas férreas y preconcebidas frente a ciertos sectores o miembros</w:t>
            </w:r>
          </w:p>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Expectativas exageradas sobre lo que es posible realizar o factible</w:t>
            </w:r>
          </w:p>
        </w:tc>
      </w:tr>
      <w:tr w:rsidR="00C5727B" w:rsidRPr="00DF25B6" w:rsidTr="001D6C5D">
        <w:tc>
          <w:tcPr>
            <w:tcW w:w="2972" w:type="dxa"/>
          </w:tcPr>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Características negativas propias de cada sector (reales o percibidas)</w:t>
            </w:r>
          </w:p>
        </w:tc>
        <w:tc>
          <w:tcPr>
            <w:tcW w:w="6521" w:type="dxa"/>
          </w:tcPr>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Sector público: Es burocrático e intransigente</w:t>
            </w:r>
          </w:p>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Sector empresarial: Es obcecado y competitivo</w:t>
            </w:r>
          </w:p>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Sociedad civil: Es combativa y territorial</w:t>
            </w:r>
          </w:p>
        </w:tc>
      </w:tr>
      <w:tr w:rsidR="00C5727B" w:rsidRPr="00DF25B6" w:rsidTr="001D6C5D">
        <w:tc>
          <w:tcPr>
            <w:tcW w:w="2972" w:type="dxa"/>
          </w:tcPr>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Limitaciones personales (De las personas que dirigen la alianza)</w:t>
            </w:r>
          </w:p>
        </w:tc>
        <w:tc>
          <w:tcPr>
            <w:tcW w:w="6521" w:type="dxa"/>
          </w:tcPr>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Habilidades inadecuadas para el trabajo en alianza</w:t>
            </w:r>
          </w:p>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Autoridad restringida tanto interna como externamente</w:t>
            </w:r>
          </w:p>
          <w:p w:rsidR="00C5727B" w:rsidRPr="00DF25B6" w:rsidRDefault="00C5727B" w:rsidP="001D6C5D">
            <w:pPr>
              <w:autoSpaceDE w:val="0"/>
              <w:autoSpaceDN w:val="0"/>
              <w:adjustRightInd w:val="0"/>
              <w:rPr>
                <w:rFonts w:ascii="Times New Roman" w:hAnsi="Times New Roman" w:cs="Times New Roman"/>
                <w:sz w:val="24"/>
                <w:szCs w:val="24"/>
              </w:rPr>
            </w:pPr>
            <w:r w:rsidRPr="00DF25B6">
              <w:rPr>
                <w:rFonts w:ascii="Times New Roman" w:hAnsi="Times New Roman" w:cs="Times New Roman"/>
                <w:sz w:val="24"/>
                <w:szCs w:val="24"/>
              </w:rPr>
              <w:t>• Una posición o un trabajo con unas miras demasiado limitadas.</w:t>
            </w:r>
          </w:p>
        </w:tc>
      </w:tr>
    </w:tbl>
    <w:p w:rsidR="00C5727B" w:rsidRPr="00DF25B6" w:rsidRDefault="00C5727B" w:rsidP="00C5727B">
      <w:pPr>
        <w:spacing w:after="120" w:line="240" w:lineRule="auto"/>
        <w:jc w:val="center"/>
        <w:rPr>
          <w:rFonts w:ascii="Times New Roman" w:hAnsi="Times New Roman" w:cs="Times New Roman"/>
          <w:sz w:val="24"/>
          <w:szCs w:val="24"/>
        </w:rPr>
      </w:pPr>
      <w:r w:rsidRPr="00DF25B6">
        <w:rPr>
          <w:rFonts w:ascii="Times New Roman" w:hAnsi="Times New Roman" w:cs="Times New Roman"/>
          <w:sz w:val="24"/>
          <w:szCs w:val="24"/>
        </w:rPr>
        <w:t xml:space="preserve">Fuente: </w:t>
      </w:r>
      <w:proofErr w:type="spellStart"/>
      <w:r w:rsidRPr="00DF25B6">
        <w:rPr>
          <w:rFonts w:ascii="Times New Roman" w:hAnsi="Times New Roman" w:cs="Times New Roman"/>
          <w:sz w:val="24"/>
          <w:szCs w:val="24"/>
        </w:rPr>
        <w:t>Tennyson</w:t>
      </w:r>
      <w:proofErr w:type="spellEnd"/>
      <w:r w:rsidRPr="00DF25B6">
        <w:rPr>
          <w:rFonts w:ascii="Times New Roman" w:hAnsi="Times New Roman" w:cs="Times New Roman"/>
          <w:sz w:val="24"/>
          <w:szCs w:val="24"/>
        </w:rPr>
        <w:t xml:space="preserve"> (2003).</w:t>
      </w:r>
    </w:p>
    <w:p w:rsidR="00C5727B" w:rsidRDefault="00C5727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C5727B" w:rsidRPr="00DF25B6" w:rsidRDefault="00C5727B" w:rsidP="00C5727B">
      <w:pPr>
        <w:spacing w:after="0" w:line="240" w:lineRule="auto"/>
        <w:jc w:val="center"/>
        <w:rPr>
          <w:rFonts w:ascii="Times New Roman" w:hAnsi="Times New Roman" w:cs="Times New Roman"/>
          <w:bCs/>
          <w:color w:val="000000" w:themeColor="text1"/>
          <w:sz w:val="24"/>
          <w:szCs w:val="24"/>
        </w:rPr>
      </w:pPr>
      <w:r w:rsidRPr="00DF25B6">
        <w:rPr>
          <w:rFonts w:ascii="Times New Roman" w:hAnsi="Times New Roman" w:cs="Times New Roman"/>
          <w:bCs/>
          <w:color w:val="000000" w:themeColor="text1"/>
          <w:sz w:val="24"/>
          <w:szCs w:val="24"/>
        </w:rPr>
        <w:lastRenderedPageBreak/>
        <w:t>Mapa 1. Área donde se encuesto</w:t>
      </w:r>
    </w:p>
    <w:p w:rsidR="00C5727B" w:rsidRPr="00DF25B6" w:rsidRDefault="00C5727B" w:rsidP="00C5727B">
      <w:pPr>
        <w:spacing w:after="0" w:line="240" w:lineRule="auto"/>
        <w:jc w:val="center"/>
        <w:rPr>
          <w:rFonts w:ascii="Times New Roman" w:hAnsi="Times New Roman" w:cs="Times New Roman"/>
          <w:bCs/>
          <w:color w:val="000000" w:themeColor="text1"/>
          <w:sz w:val="24"/>
          <w:szCs w:val="24"/>
        </w:rPr>
      </w:pPr>
      <w:r w:rsidRPr="00DF25B6">
        <w:rPr>
          <w:rFonts w:ascii="Times New Roman" w:hAnsi="Times New Roman" w:cs="Times New Roman"/>
          <w:bCs/>
          <w:noProof/>
          <w:color w:val="000000" w:themeColor="text1"/>
          <w:sz w:val="24"/>
          <w:szCs w:val="24"/>
        </w:rPr>
        <w:drawing>
          <wp:inline distT="0" distB="0" distL="0" distR="0" wp14:anchorId="1D11282A" wp14:editId="363E87EF">
            <wp:extent cx="3759000" cy="4320000"/>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000" cy="4320000"/>
                    </a:xfrm>
                    <a:prstGeom prst="rect">
                      <a:avLst/>
                    </a:prstGeom>
                    <a:noFill/>
                    <a:ln>
                      <a:noFill/>
                    </a:ln>
                  </pic:spPr>
                </pic:pic>
              </a:graphicData>
            </a:graphic>
          </wp:inline>
        </w:drawing>
      </w:r>
    </w:p>
    <w:p w:rsidR="00C5727B" w:rsidRPr="00DF25B6" w:rsidRDefault="00C5727B" w:rsidP="00C5727B">
      <w:pPr>
        <w:spacing w:after="0" w:line="240" w:lineRule="auto"/>
        <w:jc w:val="center"/>
        <w:rPr>
          <w:rFonts w:ascii="Times New Roman" w:hAnsi="Times New Roman" w:cs="Times New Roman"/>
          <w:color w:val="000000" w:themeColor="text1"/>
          <w:sz w:val="24"/>
          <w:szCs w:val="24"/>
        </w:rPr>
      </w:pPr>
      <w:r w:rsidRPr="00DF25B6">
        <w:rPr>
          <w:rFonts w:ascii="Times New Roman" w:hAnsi="Times New Roman" w:cs="Times New Roman"/>
          <w:bCs/>
          <w:color w:val="000000" w:themeColor="text1"/>
          <w:sz w:val="24"/>
          <w:szCs w:val="24"/>
        </w:rPr>
        <w:t>Fuente</w:t>
      </w:r>
      <w:r w:rsidRPr="00DF25B6">
        <w:rPr>
          <w:rFonts w:ascii="Times New Roman" w:hAnsi="Times New Roman" w:cs="Times New Roman"/>
          <w:color w:val="000000" w:themeColor="text1"/>
          <w:sz w:val="24"/>
          <w:szCs w:val="24"/>
        </w:rPr>
        <w:t>: Elaboración propia.</w:t>
      </w:r>
    </w:p>
    <w:p w:rsidR="00C5727B" w:rsidRPr="00DF25B6" w:rsidRDefault="00C5727B" w:rsidP="00C5727B">
      <w:pPr>
        <w:spacing w:after="120" w:line="240" w:lineRule="auto"/>
        <w:jc w:val="both"/>
        <w:rPr>
          <w:rFonts w:ascii="Times New Roman" w:hAnsi="Times New Roman" w:cs="Times New Roman"/>
          <w:sz w:val="24"/>
          <w:szCs w:val="24"/>
        </w:rPr>
      </w:pPr>
    </w:p>
    <w:p w:rsidR="00C5727B" w:rsidRPr="00DF25B6" w:rsidRDefault="00C5727B" w:rsidP="00C5727B">
      <w:pPr>
        <w:spacing w:after="0" w:line="240" w:lineRule="auto"/>
        <w:jc w:val="center"/>
        <w:rPr>
          <w:rFonts w:ascii="Times New Roman" w:hAnsi="Times New Roman" w:cs="Times New Roman"/>
          <w:sz w:val="24"/>
          <w:szCs w:val="24"/>
        </w:rPr>
      </w:pPr>
      <w:r w:rsidRPr="00DF25B6">
        <w:rPr>
          <w:rFonts w:ascii="Times New Roman" w:hAnsi="Times New Roman" w:cs="Times New Roman"/>
          <w:sz w:val="24"/>
          <w:szCs w:val="24"/>
        </w:rPr>
        <w:t xml:space="preserve">Imagen </w:t>
      </w:r>
      <w:r>
        <w:rPr>
          <w:rFonts w:ascii="Times New Roman" w:hAnsi="Times New Roman" w:cs="Times New Roman"/>
          <w:sz w:val="24"/>
          <w:szCs w:val="24"/>
        </w:rPr>
        <w:t>1</w:t>
      </w:r>
      <w:r w:rsidRPr="00DF25B6">
        <w:rPr>
          <w:rFonts w:ascii="Times New Roman" w:hAnsi="Times New Roman" w:cs="Times New Roman"/>
          <w:sz w:val="24"/>
          <w:szCs w:val="24"/>
        </w:rPr>
        <w:t xml:space="preserve">. Rechazo a granja </w:t>
      </w:r>
      <w:proofErr w:type="spellStart"/>
      <w:r w:rsidRPr="00DF25B6">
        <w:rPr>
          <w:rFonts w:ascii="Times New Roman" w:hAnsi="Times New Roman" w:cs="Times New Roman"/>
          <w:sz w:val="24"/>
          <w:szCs w:val="24"/>
        </w:rPr>
        <w:t>porcicola</w:t>
      </w:r>
      <w:proofErr w:type="spellEnd"/>
    </w:p>
    <w:p w:rsidR="00C5727B" w:rsidRPr="00DF25B6" w:rsidRDefault="00C5727B" w:rsidP="00C5727B">
      <w:pPr>
        <w:spacing w:after="0" w:line="240" w:lineRule="auto"/>
        <w:jc w:val="center"/>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17F1A9E7" wp14:editId="2D0FC0BC">
            <wp:extent cx="3328960" cy="2648197"/>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1546" cy="2658209"/>
                    </a:xfrm>
                    <a:prstGeom prst="rect">
                      <a:avLst/>
                    </a:prstGeom>
                    <a:noFill/>
                    <a:ln>
                      <a:noFill/>
                    </a:ln>
                  </pic:spPr>
                </pic:pic>
              </a:graphicData>
            </a:graphic>
          </wp:inline>
        </w:drawing>
      </w:r>
    </w:p>
    <w:p w:rsidR="00C5727B" w:rsidRPr="00DF25B6" w:rsidRDefault="00C5727B" w:rsidP="00C5727B">
      <w:pPr>
        <w:spacing w:after="0" w:line="240" w:lineRule="auto"/>
        <w:jc w:val="center"/>
        <w:rPr>
          <w:rFonts w:ascii="Times New Roman" w:hAnsi="Times New Roman" w:cs="Times New Roman"/>
          <w:sz w:val="24"/>
          <w:szCs w:val="24"/>
        </w:rPr>
      </w:pPr>
      <w:r w:rsidRPr="00DF25B6">
        <w:rPr>
          <w:rFonts w:ascii="Times New Roman" w:hAnsi="Times New Roman" w:cs="Times New Roman"/>
          <w:sz w:val="24"/>
          <w:szCs w:val="24"/>
        </w:rPr>
        <w:t>Fuente: elaboración propia</w:t>
      </w:r>
    </w:p>
    <w:p w:rsidR="00C5727B" w:rsidRPr="00DF25B6" w:rsidRDefault="00C5727B" w:rsidP="00C5727B">
      <w:pPr>
        <w:spacing w:after="120" w:line="240" w:lineRule="auto"/>
        <w:jc w:val="center"/>
        <w:rPr>
          <w:rFonts w:ascii="Times New Roman" w:hAnsi="Times New Roman" w:cs="Times New Roman"/>
          <w:sz w:val="24"/>
          <w:szCs w:val="24"/>
        </w:rPr>
      </w:pPr>
    </w:p>
    <w:p w:rsidR="00C5727B" w:rsidRPr="00DF25B6" w:rsidRDefault="00C5727B" w:rsidP="00C5727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Gráfico</w:t>
      </w:r>
      <w:r w:rsidRPr="00DF25B6">
        <w:rPr>
          <w:rFonts w:ascii="Times New Roman" w:hAnsi="Times New Roman" w:cs="Times New Roman"/>
          <w:sz w:val="24"/>
          <w:szCs w:val="24"/>
        </w:rPr>
        <w:t xml:space="preserve"> </w:t>
      </w:r>
      <w:r>
        <w:rPr>
          <w:rFonts w:ascii="Times New Roman" w:hAnsi="Times New Roman" w:cs="Times New Roman"/>
          <w:sz w:val="24"/>
          <w:szCs w:val="24"/>
        </w:rPr>
        <w:t>1</w:t>
      </w:r>
      <w:r w:rsidRPr="00DF25B6">
        <w:rPr>
          <w:rFonts w:ascii="Times New Roman" w:hAnsi="Times New Roman" w:cs="Times New Roman"/>
          <w:sz w:val="24"/>
          <w:szCs w:val="24"/>
        </w:rPr>
        <w:t xml:space="preserve">. Algunos elementos de las </w:t>
      </w:r>
      <w:proofErr w:type="spellStart"/>
      <w:r w:rsidRPr="00DF25B6">
        <w:rPr>
          <w:rFonts w:ascii="Times New Roman" w:hAnsi="Times New Roman" w:cs="Times New Roman"/>
          <w:sz w:val="24"/>
          <w:szCs w:val="24"/>
        </w:rPr>
        <w:t>ECA´s</w:t>
      </w:r>
      <w:proofErr w:type="spellEnd"/>
      <w:r w:rsidRPr="00DF25B6">
        <w:rPr>
          <w:rFonts w:ascii="Times New Roman" w:hAnsi="Times New Roman" w:cs="Times New Roman"/>
          <w:sz w:val="24"/>
          <w:szCs w:val="24"/>
        </w:rPr>
        <w:t xml:space="preserve"> en México</w:t>
      </w:r>
    </w:p>
    <w:p w:rsidR="00C5727B" w:rsidRPr="00DF25B6" w:rsidRDefault="00C5727B" w:rsidP="00C5727B">
      <w:pPr>
        <w:autoSpaceDE w:val="0"/>
        <w:autoSpaceDN w:val="0"/>
        <w:adjustRightInd w:val="0"/>
        <w:spacing w:after="0" w:line="240" w:lineRule="auto"/>
        <w:jc w:val="center"/>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5061C084" wp14:editId="51236816">
            <wp:extent cx="5293008" cy="3883231"/>
            <wp:effectExtent l="0" t="0" r="3175"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359" cy="3890825"/>
                    </a:xfrm>
                    <a:prstGeom prst="rect">
                      <a:avLst/>
                    </a:prstGeom>
                    <a:noFill/>
                    <a:ln>
                      <a:noFill/>
                    </a:ln>
                  </pic:spPr>
                </pic:pic>
              </a:graphicData>
            </a:graphic>
          </wp:inline>
        </w:drawing>
      </w:r>
    </w:p>
    <w:p w:rsidR="00C5727B" w:rsidRPr="00DF25B6" w:rsidRDefault="00C5727B" w:rsidP="00C5727B">
      <w:pPr>
        <w:spacing w:after="120" w:line="240" w:lineRule="auto"/>
        <w:jc w:val="center"/>
        <w:rPr>
          <w:rFonts w:ascii="Times New Roman" w:hAnsi="Times New Roman" w:cs="Times New Roman"/>
          <w:bCs/>
          <w:sz w:val="24"/>
          <w:szCs w:val="24"/>
        </w:rPr>
      </w:pPr>
      <w:r w:rsidRPr="00DF25B6">
        <w:rPr>
          <w:rFonts w:ascii="Times New Roman" w:hAnsi="Times New Roman" w:cs="Times New Roman"/>
          <w:sz w:val="24"/>
          <w:szCs w:val="24"/>
        </w:rPr>
        <w:t>Fuente: Elaboración propia, 2023</w:t>
      </w:r>
    </w:p>
    <w:p w:rsidR="00C5727B" w:rsidRPr="00DF25B6" w:rsidRDefault="00C5727B" w:rsidP="00C5727B">
      <w:pPr>
        <w:spacing w:after="120" w:line="240" w:lineRule="auto"/>
        <w:jc w:val="both"/>
        <w:rPr>
          <w:rFonts w:ascii="Times New Roman" w:hAnsi="Times New Roman" w:cs="Times New Roman"/>
          <w:bCs/>
          <w:sz w:val="24"/>
          <w:szCs w:val="24"/>
        </w:rPr>
      </w:pPr>
    </w:p>
    <w:p w:rsidR="00C5727B" w:rsidRPr="0096133A" w:rsidRDefault="00C5727B" w:rsidP="00C5727B">
      <w:pPr>
        <w:spacing w:after="0" w:line="240" w:lineRule="auto"/>
        <w:jc w:val="center"/>
        <w:rPr>
          <w:rFonts w:ascii="Times New Roman" w:hAnsi="Times New Roman" w:cs="Times New Roman"/>
          <w:bCs/>
          <w:sz w:val="24"/>
          <w:szCs w:val="24"/>
        </w:rPr>
      </w:pPr>
      <w:r w:rsidRPr="00DF25B6">
        <w:rPr>
          <w:rFonts w:ascii="Times New Roman" w:hAnsi="Times New Roman" w:cs="Times New Roman"/>
          <w:bCs/>
          <w:sz w:val="24"/>
          <w:szCs w:val="24"/>
        </w:rPr>
        <w:t xml:space="preserve">Gráfica 1. </w:t>
      </w:r>
      <w:r w:rsidRPr="0096133A">
        <w:rPr>
          <w:rFonts w:ascii="Times New Roman" w:hAnsi="Times New Roman" w:cs="Times New Roman"/>
          <w:bCs/>
          <w:sz w:val="24"/>
          <w:szCs w:val="24"/>
        </w:rPr>
        <w:t xml:space="preserve">Índice de Productividad Específico para el segundo escenario </w:t>
      </w:r>
      <w:proofErr w:type="spellStart"/>
      <w:r w:rsidRPr="0096133A">
        <w:rPr>
          <w:rFonts w:ascii="Times New Roman" w:hAnsi="Times New Roman" w:cs="Times New Roman"/>
          <w:bCs/>
          <w:sz w:val="24"/>
          <w:szCs w:val="24"/>
        </w:rPr>
        <w:t>IPEt</w:t>
      </w:r>
      <w:proofErr w:type="spellEnd"/>
      <w:r w:rsidRPr="0096133A">
        <w:rPr>
          <w:rFonts w:ascii="Times New Roman" w:hAnsi="Times New Roman" w:cs="Times New Roman"/>
          <w:bCs/>
          <w:sz w:val="24"/>
          <w:szCs w:val="24"/>
        </w:rPr>
        <w:t>, para los años</w:t>
      </w:r>
    </w:p>
    <w:p w:rsidR="00C5727B" w:rsidRPr="00DF25B6" w:rsidRDefault="00C5727B" w:rsidP="00C5727B">
      <w:pPr>
        <w:spacing w:after="0" w:line="240" w:lineRule="auto"/>
        <w:jc w:val="center"/>
        <w:rPr>
          <w:rFonts w:ascii="Times New Roman" w:hAnsi="Times New Roman" w:cs="Times New Roman"/>
          <w:bCs/>
          <w:sz w:val="24"/>
          <w:szCs w:val="24"/>
        </w:rPr>
      </w:pPr>
      <w:r w:rsidRPr="0096133A">
        <w:rPr>
          <w:rFonts w:ascii="Times New Roman" w:hAnsi="Times New Roman" w:cs="Times New Roman"/>
          <w:bCs/>
          <w:sz w:val="24"/>
          <w:szCs w:val="24"/>
        </w:rPr>
        <w:t>2021 y 2022</w:t>
      </w:r>
    </w:p>
    <w:p w:rsidR="00C5727B" w:rsidRPr="00DF25B6" w:rsidRDefault="00C5727B" w:rsidP="00C5727B">
      <w:pPr>
        <w:spacing w:after="0" w:line="240" w:lineRule="auto"/>
        <w:jc w:val="center"/>
        <w:rPr>
          <w:rFonts w:ascii="Times New Roman" w:hAnsi="Times New Roman" w:cs="Times New Roman"/>
          <w:sz w:val="24"/>
          <w:szCs w:val="24"/>
        </w:rPr>
      </w:pPr>
      <w:r w:rsidRPr="0096133A">
        <w:rPr>
          <w:rFonts w:ascii="Times New Roman" w:hAnsi="Times New Roman" w:cs="Times New Roman"/>
          <w:noProof/>
          <w:sz w:val="24"/>
          <w:szCs w:val="24"/>
        </w:rPr>
        <w:drawing>
          <wp:inline distT="0" distB="0" distL="0" distR="0" wp14:anchorId="565CEF8E" wp14:editId="465EF314">
            <wp:extent cx="3954219" cy="2854650"/>
            <wp:effectExtent l="0" t="0" r="8255"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6481" cy="2856283"/>
                    </a:xfrm>
                    <a:prstGeom prst="rect">
                      <a:avLst/>
                    </a:prstGeom>
                    <a:noFill/>
                    <a:ln>
                      <a:noFill/>
                    </a:ln>
                  </pic:spPr>
                </pic:pic>
              </a:graphicData>
            </a:graphic>
          </wp:inline>
        </w:drawing>
      </w:r>
    </w:p>
    <w:p w:rsidR="00C5727B" w:rsidRPr="00DF25B6" w:rsidRDefault="00C5727B" w:rsidP="00C5727B">
      <w:pPr>
        <w:spacing w:after="0" w:line="240" w:lineRule="auto"/>
        <w:jc w:val="center"/>
        <w:rPr>
          <w:rFonts w:ascii="Times New Roman" w:hAnsi="Times New Roman" w:cs="Times New Roman"/>
          <w:sz w:val="24"/>
          <w:szCs w:val="24"/>
        </w:rPr>
      </w:pPr>
      <w:r w:rsidRPr="00DF25B6">
        <w:rPr>
          <w:rFonts w:ascii="Times New Roman" w:hAnsi="Times New Roman" w:cs="Times New Roman"/>
          <w:sz w:val="24"/>
          <w:szCs w:val="24"/>
        </w:rPr>
        <w:t xml:space="preserve">Fuente: </w:t>
      </w:r>
      <w:r>
        <w:rPr>
          <w:rFonts w:ascii="Times New Roman" w:hAnsi="Times New Roman" w:cs="Times New Roman"/>
          <w:sz w:val="24"/>
          <w:szCs w:val="24"/>
        </w:rPr>
        <w:t>elaboración propia</w:t>
      </w:r>
    </w:p>
    <w:p w:rsidR="00C5727B" w:rsidRPr="00DF25B6" w:rsidRDefault="00C5727B" w:rsidP="00C5727B">
      <w:pPr>
        <w:spacing w:after="120" w:line="240" w:lineRule="auto"/>
        <w:jc w:val="both"/>
        <w:rPr>
          <w:rFonts w:ascii="Times New Roman" w:hAnsi="Times New Roman" w:cs="Times New Roman"/>
          <w:sz w:val="24"/>
          <w:szCs w:val="24"/>
        </w:rPr>
      </w:pPr>
    </w:p>
    <w:p w:rsidR="00C5727B" w:rsidRPr="00DF25B6" w:rsidRDefault="00C5727B" w:rsidP="00C5727B">
      <w:pPr>
        <w:spacing w:after="120" w:line="240" w:lineRule="auto"/>
        <w:jc w:val="both"/>
        <w:rPr>
          <w:rFonts w:ascii="Times New Roman" w:hAnsi="Times New Roman" w:cs="Times New Roman"/>
          <w:sz w:val="24"/>
          <w:szCs w:val="24"/>
        </w:rPr>
      </w:pPr>
    </w:p>
    <w:p w:rsidR="00C5727B" w:rsidRPr="00DF25B6" w:rsidRDefault="00C5727B" w:rsidP="00C5727B">
      <w:pPr>
        <w:spacing w:after="0" w:line="240" w:lineRule="auto"/>
        <w:jc w:val="center"/>
        <w:rPr>
          <w:rFonts w:ascii="Times New Roman" w:hAnsi="Times New Roman" w:cs="Times New Roman"/>
          <w:sz w:val="24"/>
          <w:szCs w:val="24"/>
        </w:rPr>
      </w:pPr>
      <w:r w:rsidRPr="0096133A">
        <w:rPr>
          <w:rFonts w:ascii="Times New Roman" w:hAnsi="Times New Roman" w:cs="Times New Roman"/>
          <w:sz w:val="24"/>
          <w:szCs w:val="24"/>
        </w:rPr>
        <w:t xml:space="preserve">Cuadro1. Regiones del estado de Zacatecas </w:t>
      </w:r>
      <w:r w:rsidRPr="0096133A">
        <w:rPr>
          <w:rFonts w:ascii="Times New Roman" w:hAnsi="Times New Roman" w:cs="Times New Roman"/>
          <w:noProof/>
          <w:sz w:val="24"/>
          <w:szCs w:val="24"/>
        </w:rPr>
        <w:drawing>
          <wp:inline distT="0" distB="0" distL="0" distR="0" wp14:anchorId="43A00D99" wp14:editId="6E367D6C">
            <wp:extent cx="4638675" cy="2127011"/>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43" t="1601" r="634" b="844"/>
                    <a:stretch/>
                  </pic:blipFill>
                  <pic:spPr bwMode="auto">
                    <a:xfrm>
                      <a:off x="0" y="0"/>
                      <a:ext cx="4641216" cy="2128176"/>
                    </a:xfrm>
                    <a:prstGeom prst="rect">
                      <a:avLst/>
                    </a:prstGeom>
                    <a:ln>
                      <a:noFill/>
                    </a:ln>
                    <a:extLst>
                      <a:ext uri="{53640926-AAD7-44D8-BBD7-CCE9431645EC}">
                        <a14:shadowObscured xmlns:a14="http://schemas.microsoft.com/office/drawing/2010/main"/>
                      </a:ext>
                    </a:extLst>
                  </pic:spPr>
                </pic:pic>
              </a:graphicData>
            </a:graphic>
          </wp:inline>
        </w:drawing>
      </w:r>
    </w:p>
    <w:p w:rsidR="00C5727B" w:rsidRPr="00DF25B6" w:rsidRDefault="00C5727B" w:rsidP="00C5727B">
      <w:pPr>
        <w:tabs>
          <w:tab w:val="left" w:pos="709"/>
        </w:tabs>
        <w:spacing w:after="0" w:line="240" w:lineRule="auto"/>
        <w:jc w:val="center"/>
        <w:rPr>
          <w:rFonts w:ascii="Times New Roman" w:hAnsi="Times New Roman" w:cs="Times New Roman"/>
          <w:sz w:val="24"/>
          <w:szCs w:val="24"/>
        </w:rPr>
      </w:pPr>
      <w:r w:rsidRPr="0096133A">
        <w:rPr>
          <w:rFonts w:ascii="Times New Roman" w:hAnsi="Times New Roman" w:cs="Times New Roman"/>
          <w:sz w:val="24"/>
          <w:szCs w:val="24"/>
        </w:rPr>
        <w:t>Fuente: Gobierno del estado de Zacatecas. Unidad de Planeación (2016).</w:t>
      </w:r>
    </w:p>
    <w:p w:rsidR="00C5727B" w:rsidRPr="00DF25B6" w:rsidRDefault="00C5727B" w:rsidP="00C5727B">
      <w:pPr>
        <w:spacing w:after="120" w:line="240" w:lineRule="auto"/>
        <w:jc w:val="center"/>
        <w:rPr>
          <w:rFonts w:ascii="Times New Roman" w:hAnsi="Times New Roman" w:cs="Times New Roman"/>
          <w:sz w:val="24"/>
          <w:szCs w:val="24"/>
        </w:rPr>
      </w:pPr>
    </w:p>
    <w:p w:rsidR="00C5727B" w:rsidRPr="00DF25B6" w:rsidRDefault="00C5727B" w:rsidP="00C5727B">
      <w:pPr>
        <w:spacing w:after="120" w:line="240" w:lineRule="auto"/>
        <w:rPr>
          <w:rFonts w:ascii="Times New Roman" w:hAnsi="Times New Roman" w:cs="Times New Roman"/>
          <w:b/>
          <w:sz w:val="24"/>
          <w:szCs w:val="24"/>
        </w:rPr>
      </w:pPr>
      <w:r w:rsidRPr="00DF25B6">
        <w:rPr>
          <w:rFonts w:ascii="Times New Roman" w:hAnsi="Times New Roman" w:cs="Times New Roman"/>
          <w:b/>
          <w:sz w:val="24"/>
          <w:szCs w:val="24"/>
        </w:rPr>
        <w:t>Fórmulas</w:t>
      </w:r>
    </w:p>
    <w:p w:rsidR="00C5727B" w:rsidRPr="00DF25B6" w:rsidRDefault="00C5727B" w:rsidP="00C5727B">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 xml:space="preserve">Las expresiones matemáticas deben ser lo más simples posible y se presentarán en una sola línea (entre dos marcas de párrafo) y secuencialmente numerados en el margen derecho, con la numeración dentro de paréntesis. Editor de ecuaciones (Microsoft) o </w:t>
      </w:r>
      <w:proofErr w:type="spellStart"/>
      <w:r w:rsidRPr="00DF25B6">
        <w:rPr>
          <w:rFonts w:ascii="Times New Roman" w:hAnsi="Times New Roman" w:cs="Times New Roman"/>
          <w:sz w:val="24"/>
          <w:szCs w:val="24"/>
        </w:rPr>
        <w:t>Math</w:t>
      </w:r>
      <w:proofErr w:type="spellEnd"/>
      <w:r w:rsidRPr="00DF25B6">
        <w:rPr>
          <w:rFonts w:ascii="Times New Roman" w:hAnsi="Times New Roman" w:cs="Times New Roman"/>
          <w:sz w:val="24"/>
          <w:szCs w:val="24"/>
        </w:rPr>
        <w:t xml:space="preserve"> </w:t>
      </w:r>
      <w:proofErr w:type="spellStart"/>
      <w:r w:rsidRPr="00DF25B6">
        <w:rPr>
          <w:rFonts w:ascii="Times New Roman" w:hAnsi="Times New Roman" w:cs="Times New Roman"/>
          <w:sz w:val="24"/>
          <w:szCs w:val="24"/>
        </w:rPr>
        <w:t>Type</w:t>
      </w:r>
      <w:proofErr w:type="spellEnd"/>
      <w:r w:rsidRPr="00DF25B6">
        <w:rPr>
          <w:rFonts w:ascii="Times New Roman" w:hAnsi="Times New Roman" w:cs="Times New Roman"/>
          <w:sz w:val="24"/>
          <w:szCs w:val="24"/>
        </w:rPr>
        <w:t xml:space="preserve"> son las plataformas aceptadas para archivos en formato originales.</w:t>
      </w:r>
    </w:p>
    <w:p w:rsidR="00C5727B" w:rsidRPr="00DF25B6" w:rsidRDefault="00C5727B" w:rsidP="00C5727B">
      <w:pPr>
        <w:spacing w:after="120" w:line="240" w:lineRule="auto"/>
        <w:rPr>
          <w:rFonts w:ascii="Times New Roman" w:hAnsi="Times New Roman" w:cs="Times New Roman"/>
          <w:sz w:val="24"/>
          <w:szCs w:val="24"/>
        </w:rPr>
      </w:pPr>
      <w:r w:rsidRPr="00DF25B6">
        <w:rPr>
          <w:rFonts w:ascii="Times New Roman" w:hAnsi="Times New Roman" w:cs="Times New Roman"/>
          <w:sz w:val="24"/>
          <w:szCs w:val="24"/>
        </w:rPr>
        <w:t>Ejemplo:</w:t>
      </w:r>
    </w:p>
    <w:p w:rsidR="00C5727B" w:rsidRPr="0096133A" w:rsidRDefault="00C5727B" w:rsidP="00C5727B">
      <w:pPr>
        <w:autoSpaceDE w:val="0"/>
        <w:autoSpaceDN w:val="0"/>
        <w:adjustRightInd w:val="0"/>
        <w:spacing w:after="0" w:line="240" w:lineRule="auto"/>
        <w:rPr>
          <w:rFonts w:ascii="Times New Roman" w:hAnsi="Times New Roman" w:cs="Times New Roman"/>
          <w:sz w:val="24"/>
          <w:szCs w:val="24"/>
        </w:rPr>
      </w:pPr>
      <w:r w:rsidRPr="0096133A">
        <w:rPr>
          <w:rFonts w:ascii="Times New Roman" w:hAnsi="Times New Roman" w:cs="Times New Roman"/>
          <w:sz w:val="24"/>
          <w:szCs w:val="24"/>
        </w:rPr>
        <w:t>“Adicionalmente se utiliza el modelo de corrección de error:</w:t>
      </w:r>
    </w:p>
    <w:p w:rsidR="00C5727B" w:rsidRPr="0096133A" w:rsidRDefault="00C5727B" w:rsidP="00C5727B">
      <w:pPr>
        <w:spacing w:after="120" w:line="240" w:lineRule="auto"/>
        <w:ind w:firstLine="709"/>
        <w:jc w:val="right"/>
        <w:rPr>
          <w:rFonts w:ascii="Times New Roman" w:hAnsi="Times New Roman" w:cs="Times New Roman"/>
          <w:sz w:val="24"/>
          <w:szCs w:val="24"/>
        </w:rPr>
      </w:pPr>
      <w:r w:rsidRPr="0096133A">
        <w:rPr>
          <w:rFonts w:ascii="Times New Roman" w:hAnsi="Times New Roman" w:cs="Times New Roman"/>
          <w:bCs/>
          <w:sz w:val="24"/>
          <w:szCs w:val="24"/>
        </w:rPr>
        <w:t xml:space="preserve">Δ </w:t>
      </w:r>
      <w:r w:rsidRPr="0096133A">
        <w:rPr>
          <w:rFonts w:ascii="Times New Roman" w:hAnsi="Times New Roman" w:cs="Times New Roman"/>
          <w:sz w:val="24"/>
          <w:szCs w:val="24"/>
        </w:rPr>
        <w:t xml:space="preserve">log </w:t>
      </w:r>
      <w:proofErr w:type="spellStart"/>
      <w:r w:rsidRPr="0096133A">
        <w:rPr>
          <w:rFonts w:ascii="Times New Roman" w:hAnsi="Times New Roman" w:cs="Times New Roman"/>
          <w:sz w:val="24"/>
          <w:szCs w:val="24"/>
        </w:rPr>
        <w:t>Qman</w:t>
      </w:r>
      <w:r w:rsidRPr="0096133A">
        <w:rPr>
          <w:rFonts w:ascii="Times New Roman" w:hAnsi="Times New Roman" w:cs="Times New Roman"/>
          <w:sz w:val="16"/>
          <w:szCs w:val="16"/>
        </w:rPr>
        <w:t>j</w:t>
      </w:r>
      <w:proofErr w:type="spellEnd"/>
      <w:r w:rsidRPr="0096133A">
        <w:rPr>
          <w:rFonts w:ascii="Times New Roman" w:hAnsi="Times New Roman" w:cs="Times New Roman"/>
          <w:sz w:val="16"/>
          <w:szCs w:val="16"/>
        </w:rPr>
        <w:t xml:space="preserve"> </w:t>
      </w:r>
      <w:r w:rsidRPr="0096133A">
        <w:rPr>
          <w:rFonts w:ascii="Times New Roman" w:hAnsi="Times New Roman" w:cs="Times New Roman"/>
          <w:sz w:val="24"/>
          <w:szCs w:val="24"/>
        </w:rPr>
        <w:t xml:space="preserve">= </w:t>
      </w:r>
      <w:r w:rsidRPr="0096133A">
        <w:rPr>
          <w:rFonts w:ascii="Times New Roman" w:hAnsi="Times New Roman" w:cs="Times New Roman"/>
          <w:bCs/>
          <w:sz w:val="24"/>
          <w:szCs w:val="24"/>
        </w:rPr>
        <w:t>β</w:t>
      </w:r>
      <w:r w:rsidRPr="0096133A">
        <w:rPr>
          <w:rFonts w:ascii="Times New Roman" w:hAnsi="Times New Roman" w:cs="Times New Roman"/>
          <w:sz w:val="16"/>
          <w:szCs w:val="16"/>
        </w:rPr>
        <w:t xml:space="preserve">0 </w:t>
      </w:r>
      <w:r w:rsidRPr="0096133A">
        <w:rPr>
          <w:rFonts w:ascii="Times New Roman" w:hAnsi="Times New Roman" w:cs="Times New Roman"/>
          <w:sz w:val="24"/>
          <w:szCs w:val="24"/>
        </w:rPr>
        <w:t xml:space="preserve">+ </w:t>
      </w:r>
      <w:r w:rsidRPr="0096133A">
        <w:rPr>
          <w:rFonts w:ascii="Times New Roman" w:hAnsi="Times New Roman" w:cs="Times New Roman"/>
          <w:bCs/>
          <w:sz w:val="24"/>
          <w:szCs w:val="24"/>
        </w:rPr>
        <w:t>β</w:t>
      </w:r>
      <w:r w:rsidRPr="0096133A">
        <w:rPr>
          <w:rFonts w:ascii="Times New Roman" w:hAnsi="Times New Roman" w:cs="Times New Roman"/>
          <w:sz w:val="16"/>
          <w:szCs w:val="16"/>
        </w:rPr>
        <w:t xml:space="preserve">1 </w:t>
      </w:r>
      <w:r w:rsidRPr="0096133A">
        <w:rPr>
          <w:rFonts w:ascii="Times New Roman" w:hAnsi="Times New Roman" w:cs="Times New Roman"/>
          <w:bCs/>
          <w:sz w:val="24"/>
          <w:szCs w:val="24"/>
        </w:rPr>
        <w:t xml:space="preserve">Δ </w:t>
      </w:r>
      <w:r w:rsidRPr="0096133A">
        <w:rPr>
          <w:rFonts w:ascii="Times New Roman" w:hAnsi="Times New Roman" w:cs="Times New Roman"/>
          <w:sz w:val="24"/>
          <w:szCs w:val="24"/>
        </w:rPr>
        <w:t xml:space="preserve">log </w:t>
      </w:r>
      <w:proofErr w:type="spellStart"/>
      <w:r w:rsidRPr="0096133A">
        <w:rPr>
          <w:rFonts w:ascii="Times New Roman" w:hAnsi="Times New Roman" w:cs="Times New Roman"/>
          <w:sz w:val="24"/>
          <w:szCs w:val="24"/>
        </w:rPr>
        <w:t>Qman</w:t>
      </w:r>
      <w:r w:rsidRPr="0096133A">
        <w:rPr>
          <w:rFonts w:ascii="Times New Roman" w:hAnsi="Times New Roman" w:cs="Times New Roman"/>
          <w:sz w:val="16"/>
          <w:szCs w:val="16"/>
        </w:rPr>
        <w:t>k</w:t>
      </w:r>
      <w:proofErr w:type="spellEnd"/>
      <w:r w:rsidRPr="0096133A">
        <w:rPr>
          <w:rFonts w:ascii="Times New Roman" w:hAnsi="Times New Roman" w:cs="Times New Roman"/>
          <w:sz w:val="16"/>
          <w:szCs w:val="16"/>
        </w:rPr>
        <w:t xml:space="preserve"> </w:t>
      </w:r>
      <w:r w:rsidRPr="0096133A">
        <w:rPr>
          <w:rFonts w:ascii="Times New Roman" w:hAnsi="Times New Roman" w:cs="Times New Roman"/>
          <w:sz w:val="24"/>
          <w:szCs w:val="24"/>
        </w:rPr>
        <w:t xml:space="preserve">+ </w:t>
      </w:r>
      <w:r w:rsidRPr="0096133A">
        <w:rPr>
          <w:rFonts w:ascii="Times New Roman" w:hAnsi="Times New Roman" w:cs="Times New Roman"/>
          <w:bCs/>
          <w:sz w:val="24"/>
          <w:szCs w:val="24"/>
        </w:rPr>
        <w:t>β</w:t>
      </w:r>
      <w:r w:rsidRPr="0096133A">
        <w:rPr>
          <w:rFonts w:ascii="Times New Roman" w:hAnsi="Times New Roman" w:cs="Times New Roman"/>
          <w:sz w:val="16"/>
          <w:szCs w:val="16"/>
        </w:rPr>
        <w:t>2</w:t>
      </w:r>
      <w:r w:rsidRPr="0096133A">
        <w:rPr>
          <w:rFonts w:ascii="Times New Roman" w:hAnsi="Times New Roman" w:cs="Times New Roman"/>
          <w:sz w:val="24"/>
          <w:szCs w:val="24"/>
        </w:rPr>
        <w:t>u</w:t>
      </w:r>
      <w:r w:rsidRPr="0096133A">
        <w:rPr>
          <w:rFonts w:ascii="Times New Roman" w:hAnsi="Times New Roman" w:cs="Times New Roman"/>
          <w:sz w:val="16"/>
          <w:szCs w:val="16"/>
        </w:rPr>
        <w:t xml:space="preserve">-1 </w:t>
      </w:r>
      <w:r w:rsidRPr="0096133A">
        <w:rPr>
          <w:rFonts w:ascii="Times New Roman" w:hAnsi="Times New Roman" w:cs="Times New Roman"/>
          <w:bCs/>
          <w:sz w:val="24"/>
          <w:szCs w:val="24"/>
        </w:rPr>
        <w:t xml:space="preserve">+ ε </w:t>
      </w:r>
      <w:r w:rsidRPr="0096133A">
        <w:rPr>
          <w:rFonts w:ascii="Times New Roman" w:hAnsi="Times New Roman" w:cs="Times New Roman"/>
          <w:bCs/>
          <w:sz w:val="24"/>
          <w:szCs w:val="24"/>
        </w:rPr>
        <w:tab/>
      </w:r>
      <w:r w:rsidRPr="0096133A">
        <w:rPr>
          <w:rFonts w:ascii="Times New Roman" w:hAnsi="Times New Roman" w:cs="Times New Roman"/>
          <w:bCs/>
          <w:sz w:val="24"/>
          <w:szCs w:val="24"/>
        </w:rPr>
        <w:tab/>
      </w:r>
      <w:r w:rsidRPr="0096133A">
        <w:rPr>
          <w:rFonts w:ascii="Times New Roman" w:hAnsi="Times New Roman" w:cs="Times New Roman"/>
          <w:bCs/>
          <w:sz w:val="24"/>
          <w:szCs w:val="24"/>
        </w:rPr>
        <w:tab/>
      </w:r>
      <w:r w:rsidRPr="0096133A">
        <w:rPr>
          <w:rFonts w:ascii="Times New Roman" w:hAnsi="Times New Roman" w:cs="Times New Roman"/>
          <w:bCs/>
          <w:sz w:val="24"/>
          <w:szCs w:val="24"/>
        </w:rPr>
        <w:tab/>
        <w:t>(2)</w:t>
      </w:r>
    </w:p>
    <w:p w:rsidR="00C5727B" w:rsidRPr="0096133A" w:rsidRDefault="00C5727B" w:rsidP="00C5727B">
      <w:pPr>
        <w:spacing w:after="120" w:line="240" w:lineRule="auto"/>
        <w:ind w:firstLine="709"/>
        <w:jc w:val="both"/>
        <w:rPr>
          <w:rFonts w:ascii="Times New Roman" w:hAnsi="Times New Roman" w:cs="Times New Roman"/>
          <w:sz w:val="24"/>
          <w:szCs w:val="24"/>
        </w:rPr>
      </w:pPr>
    </w:p>
    <w:p w:rsidR="00C5727B" w:rsidRPr="00DF25B6" w:rsidRDefault="00C5727B" w:rsidP="00C5727B">
      <w:pPr>
        <w:spacing w:after="120" w:line="240" w:lineRule="auto"/>
        <w:ind w:firstLine="709"/>
        <w:jc w:val="both"/>
        <w:rPr>
          <w:rFonts w:ascii="Times New Roman" w:hAnsi="Times New Roman" w:cs="Times New Roman"/>
          <w:sz w:val="24"/>
          <w:szCs w:val="24"/>
        </w:rPr>
      </w:pPr>
      <w:r w:rsidRPr="0096133A">
        <w:rPr>
          <w:rFonts w:ascii="Times New Roman" w:hAnsi="Times New Roman" w:cs="Times New Roman"/>
          <w:sz w:val="24"/>
          <w:szCs w:val="24"/>
        </w:rPr>
        <w:t>En la expresión (2), Δ se refiere al operador en primeras diferencias, en tanto ε es el</w:t>
      </w:r>
      <w:r>
        <w:rPr>
          <w:rFonts w:ascii="Times New Roman" w:hAnsi="Times New Roman" w:cs="Times New Roman"/>
          <w:sz w:val="24"/>
          <w:szCs w:val="24"/>
        </w:rPr>
        <w:t xml:space="preserve"> </w:t>
      </w:r>
      <w:r w:rsidRPr="0096133A">
        <w:rPr>
          <w:rFonts w:ascii="Times New Roman" w:hAnsi="Times New Roman" w:cs="Times New Roman"/>
          <w:sz w:val="24"/>
          <w:szCs w:val="24"/>
        </w:rPr>
        <w:t xml:space="preserve">término de error aleatorio y u-1 es el valor del error de la regresión </w:t>
      </w:r>
      <w:proofErr w:type="spellStart"/>
      <w:r w:rsidRPr="0096133A">
        <w:rPr>
          <w:rFonts w:ascii="Times New Roman" w:hAnsi="Times New Roman" w:cs="Times New Roman"/>
          <w:sz w:val="24"/>
          <w:szCs w:val="24"/>
        </w:rPr>
        <w:t>cointegrante</w:t>
      </w:r>
      <w:proofErr w:type="spellEnd"/>
      <w:r w:rsidRPr="0096133A">
        <w:rPr>
          <w:rFonts w:ascii="Times New Roman" w:hAnsi="Times New Roman" w:cs="Times New Roman"/>
          <w:sz w:val="24"/>
          <w:szCs w:val="24"/>
        </w:rPr>
        <w:t xml:space="preserve"> rezagado un</w:t>
      </w:r>
      <w:r>
        <w:rPr>
          <w:rFonts w:ascii="Times New Roman" w:hAnsi="Times New Roman" w:cs="Times New Roman"/>
          <w:sz w:val="24"/>
          <w:szCs w:val="24"/>
        </w:rPr>
        <w:t xml:space="preserve"> </w:t>
      </w:r>
      <w:r w:rsidRPr="0096133A">
        <w:rPr>
          <w:rFonts w:ascii="Times New Roman" w:hAnsi="Times New Roman" w:cs="Times New Roman"/>
          <w:sz w:val="24"/>
          <w:szCs w:val="24"/>
        </w:rPr>
        <w:t>periodo.</w:t>
      </w:r>
      <w:r w:rsidRPr="00DF25B6">
        <w:rPr>
          <w:rFonts w:ascii="Times New Roman" w:hAnsi="Times New Roman" w:cs="Times New Roman"/>
          <w:sz w:val="24"/>
          <w:szCs w:val="24"/>
        </w:rPr>
        <w:t>”</w:t>
      </w:r>
    </w:p>
    <w:p w:rsidR="00C5727B" w:rsidRPr="00DF25B6" w:rsidRDefault="00C5727B" w:rsidP="00C5727B">
      <w:pPr>
        <w:spacing w:after="120" w:line="240" w:lineRule="auto"/>
        <w:jc w:val="both"/>
        <w:rPr>
          <w:rFonts w:ascii="Times New Roman" w:hAnsi="Times New Roman" w:cs="Times New Roman"/>
          <w:sz w:val="24"/>
          <w:szCs w:val="24"/>
        </w:rPr>
      </w:pPr>
    </w:p>
    <w:p w:rsidR="00C5727B" w:rsidRPr="00DF25B6" w:rsidRDefault="00C5727B" w:rsidP="00C5727B">
      <w:pPr>
        <w:spacing w:after="120" w:line="240" w:lineRule="auto"/>
        <w:jc w:val="both"/>
        <w:rPr>
          <w:rFonts w:ascii="Times New Roman" w:hAnsi="Times New Roman" w:cs="Times New Roman"/>
          <w:b/>
          <w:sz w:val="24"/>
          <w:szCs w:val="24"/>
        </w:rPr>
      </w:pPr>
      <w:r w:rsidRPr="00DF25B6">
        <w:rPr>
          <w:rFonts w:ascii="Times New Roman" w:hAnsi="Times New Roman" w:cs="Times New Roman"/>
          <w:b/>
          <w:sz w:val="24"/>
          <w:szCs w:val="24"/>
        </w:rPr>
        <w:t>Citas textuales</w:t>
      </w:r>
    </w:p>
    <w:p w:rsidR="00C5727B" w:rsidRPr="00DF25B6" w:rsidRDefault="00C5727B" w:rsidP="00C5727B">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Con el formato de fuente que se viene utilizando, estos textos pueden ser subrayados con un sobre margen de 1 cm a la izquierda y entrecomillados. Debiendo completarlos con la referencia completa entre paréntesis, que incluya, autor (es) citado, año de la obra y página.</w:t>
      </w:r>
    </w:p>
    <w:p w:rsidR="00C5727B" w:rsidRPr="00DF25B6" w:rsidRDefault="00C5727B" w:rsidP="00C5727B">
      <w:pPr>
        <w:spacing w:after="120" w:line="240" w:lineRule="auto"/>
        <w:jc w:val="both"/>
        <w:rPr>
          <w:rFonts w:ascii="Times New Roman" w:eastAsia="Arial" w:hAnsi="Times New Roman" w:cs="Times New Roman"/>
          <w:sz w:val="24"/>
          <w:szCs w:val="24"/>
        </w:rPr>
      </w:pPr>
      <w:r w:rsidRPr="00DF25B6">
        <w:rPr>
          <w:rFonts w:ascii="Times New Roman" w:eastAsia="Arial" w:hAnsi="Times New Roman" w:cs="Times New Roman"/>
          <w:sz w:val="24"/>
          <w:szCs w:val="24"/>
        </w:rPr>
        <w:t>Ejemplo:</w:t>
      </w:r>
    </w:p>
    <w:p w:rsidR="00C5727B" w:rsidRPr="00DF25B6" w:rsidRDefault="00C5727B" w:rsidP="00C5727B">
      <w:pPr>
        <w:spacing w:after="120" w:line="240" w:lineRule="auto"/>
        <w:jc w:val="both"/>
        <w:rPr>
          <w:rFonts w:ascii="Times New Roman" w:hAnsi="Times New Roman" w:cs="Times New Roman"/>
          <w:sz w:val="24"/>
          <w:szCs w:val="24"/>
        </w:rPr>
      </w:pPr>
      <w:r w:rsidRPr="00074A86">
        <w:rPr>
          <w:rFonts w:ascii="Times New Roman" w:eastAsia="Arial" w:hAnsi="Times New Roman" w:cs="Times New Roman"/>
          <w:sz w:val="24"/>
          <w:szCs w:val="24"/>
        </w:rPr>
        <w:t>Gobierno del Estado de Chihuahua (2020), el Consejo Estatal de Salud, en conjunto</w:t>
      </w:r>
      <w:r>
        <w:rPr>
          <w:rFonts w:ascii="Times New Roman" w:eastAsia="Arial" w:hAnsi="Times New Roman" w:cs="Times New Roman"/>
          <w:sz w:val="24"/>
          <w:szCs w:val="24"/>
        </w:rPr>
        <w:t xml:space="preserve"> </w:t>
      </w:r>
      <w:r w:rsidRPr="00074A86">
        <w:rPr>
          <w:rFonts w:ascii="Times New Roman" w:eastAsia="Arial" w:hAnsi="Times New Roman" w:cs="Times New Roman"/>
          <w:sz w:val="24"/>
          <w:szCs w:val="24"/>
        </w:rPr>
        <w:t>con el gobernador Javier Corral Jurado9 tomaron la decisión de suspender el transporte</w:t>
      </w:r>
      <w:r>
        <w:rPr>
          <w:rFonts w:ascii="Times New Roman" w:eastAsia="Arial" w:hAnsi="Times New Roman" w:cs="Times New Roman"/>
          <w:sz w:val="24"/>
          <w:szCs w:val="24"/>
        </w:rPr>
        <w:t xml:space="preserve"> </w:t>
      </w:r>
      <w:r w:rsidRPr="00074A86">
        <w:rPr>
          <w:rFonts w:ascii="Times New Roman" w:eastAsia="Arial" w:hAnsi="Times New Roman" w:cs="Times New Roman"/>
          <w:sz w:val="24"/>
          <w:szCs w:val="24"/>
        </w:rPr>
        <w:t>público los fines de semana (sábado y domingo) con el fin de controlar los contagios y tener</w:t>
      </w:r>
      <w:r>
        <w:rPr>
          <w:rFonts w:ascii="Times New Roman" w:eastAsia="Arial" w:hAnsi="Times New Roman" w:cs="Times New Roman"/>
          <w:sz w:val="24"/>
          <w:szCs w:val="24"/>
        </w:rPr>
        <w:t xml:space="preserve"> </w:t>
      </w:r>
      <w:r w:rsidRPr="00074A86">
        <w:rPr>
          <w:rFonts w:ascii="Times New Roman" w:eastAsia="Arial" w:hAnsi="Times New Roman" w:cs="Times New Roman"/>
          <w:sz w:val="24"/>
          <w:szCs w:val="24"/>
        </w:rPr>
        <w:t>vías alternas para las ambulancias que lleven pacientes con COVID-19:</w:t>
      </w:r>
    </w:p>
    <w:p w:rsidR="00C5727B" w:rsidRPr="00DF25B6" w:rsidRDefault="00C5727B" w:rsidP="00C5727B">
      <w:pPr>
        <w:spacing w:after="120" w:line="240" w:lineRule="auto"/>
        <w:ind w:left="567" w:right="48"/>
        <w:jc w:val="both"/>
        <w:rPr>
          <w:rFonts w:ascii="Times New Roman" w:hAnsi="Times New Roman" w:cs="Times New Roman"/>
          <w:sz w:val="24"/>
          <w:szCs w:val="24"/>
        </w:rPr>
      </w:pPr>
      <w:r>
        <w:rPr>
          <w:rFonts w:ascii="Times New Roman" w:hAnsi="Times New Roman" w:cs="Times New Roman"/>
          <w:sz w:val="24"/>
          <w:szCs w:val="24"/>
        </w:rPr>
        <w:t>“</w:t>
      </w:r>
      <w:r w:rsidRPr="00074A86">
        <w:rPr>
          <w:rFonts w:ascii="Times New Roman" w:hAnsi="Times New Roman" w:cs="Times New Roman"/>
          <w:sz w:val="24"/>
          <w:szCs w:val="24"/>
        </w:rPr>
        <w:t>Con el objetivo de controlar los contagios, el número de personas hospitalizadas y</w:t>
      </w:r>
      <w:r>
        <w:rPr>
          <w:rFonts w:ascii="Times New Roman" w:hAnsi="Times New Roman" w:cs="Times New Roman"/>
          <w:sz w:val="24"/>
          <w:szCs w:val="24"/>
        </w:rPr>
        <w:t xml:space="preserve"> </w:t>
      </w:r>
      <w:r w:rsidRPr="00074A86">
        <w:rPr>
          <w:rFonts w:ascii="Times New Roman" w:hAnsi="Times New Roman" w:cs="Times New Roman"/>
          <w:sz w:val="24"/>
          <w:szCs w:val="24"/>
        </w:rPr>
        <w:t>defunciones en la entidad a causa del COVID-19, el Consejo Estatal de Salud determinó</w:t>
      </w:r>
      <w:r>
        <w:rPr>
          <w:rFonts w:ascii="Times New Roman" w:hAnsi="Times New Roman" w:cs="Times New Roman"/>
          <w:sz w:val="24"/>
          <w:szCs w:val="24"/>
        </w:rPr>
        <w:t xml:space="preserve"> </w:t>
      </w:r>
      <w:r w:rsidRPr="00074A86">
        <w:rPr>
          <w:rFonts w:ascii="Times New Roman" w:hAnsi="Times New Roman" w:cs="Times New Roman"/>
          <w:sz w:val="24"/>
          <w:szCs w:val="24"/>
        </w:rPr>
        <w:t>reducir las rutas y los horarios del servicio de transporte público de pasajeros y</w:t>
      </w:r>
      <w:r>
        <w:rPr>
          <w:rFonts w:ascii="Times New Roman" w:hAnsi="Times New Roman" w:cs="Times New Roman"/>
          <w:sz w:val="24"/>
          <w:szCs w:val="24"/>
        </w:rPr>
        <w:t xml:space="preserve"> </w:t>
      </w:r>
      <w:r w:rsidRPr="00074A86">
        <w:rPr>
          <w:rFonts w:ascii="Times New Roman" w:hAnsi="Times New Roman" w:cs="Times New Roman"/>
          <w:sz w:val="24"/>
          <w:szCs w:val="24"/>
        </w:rPr>
        <w:t>suspenderlo durante los fines de semana, informó el gobernador Javier Corral Jurado.</w:t>
      </w:r>
      <w:r>
        <w:rPr>
          <w:rFonts w:ascii="Times New Roman" w:hAnsi="Times New Roman" w:cs="Times New Roman"/>
          <w:sz w:val="24"/>
          <w:szCs w:val="24"/>
        </w:rPr>
        <w:t xml:space="preserve"> </w:t>
      </w:r>
      <w:r w:rsidRPr="00074A86">
        <w:rPr>
          <w:rFonts w:ascii="Times New Roman" w:hAnsi="Times New Roman" w:cs="Times New Roman"/>
          <w:sz w:val="24"/>
          <w:szCs w:val="24"/>
        </w:rPr>
        <w:t xml:space="preserve">Durante la emisión </w:t>
      </w:r>
      <w:r w:rsidRPr="00074A86">
        <w:rPr>
          <w:rFonts w:ascii="Times New Roman" w:hAnsi="Times New Roman" w:cs="Times New Roman"/>
          <w:sz w:val="24"/>
          <w:szCs w:val="24"/>
        </w:rPr>
        <w:lastRenderedPageBreak/>
        <w:t>del Programa Chihuahua Adelante, el mandatario estatal señaló que</w:t>
      </w:r>
      <w:r>
        <w:rPr>
          <w:rFonts w:ascii="Times New Roman" w:hAnsi="Times New Roman" w:cs="Times New Roman"/>
          <w:sz w:val="24"/>
          <w:szCs w:val="24"/>
        </w:rPr>
        <w:t xml:space="preserve"> </w:t>
      </w:r>
      <w:r w:rsidRPr="00074A86">
        <w:rPr>
          <w:rFonts w:ascii="Times New Roman" w:hAnsi="Times New Roman" w:cs="Times New Roman"/>
          <w:sz w:val="24"/>
          <w:szCs w:val="24"/>
        </w:rPr>
        <w:t>es en el transporte público donde se concentra una de las principales actividades</w:t>
      </w:r>
      <w:r>
        <w:rPr>
          <w:rFonts w:ascii="Times New Roman" w:hAnsi="Times New Roman" w:cs="Times New Roman"/>
          <w:sz w:val="24"/>
          <w:szCs w:val="24"/>
        </w:rPr>
        <w:t xml:space="preserve"> </w:t>
      </w:r>
      <w:r w:rsidRPr="00074A86">
        <w:rPr>
          <w:rFonts w:ascii="Times New Roman" w:hAnsi="Times New Roman" w:cs="Times New Roman"/>
          <w:sz w:val="24"/>
          <w:szCs w:val="24"/>
        </w:rPr>
        <w:t>dispersoras del contagio por la naturaleza misma del servicio y sobre todo, por la</w:t>
      </w:r>
      <w:r>
        <w:rPr>
          <w:rFonts w:ascii="Times New Roman" w:hAnsi="Times New Roman" w:cs="Times New Roman"/>
          <w:sz w:val="24"/>
          <w:szCs w:val="24"/>
        </w:rPr>
        <w:t xml:space="preserve"> </w:t>
      </w:r>
      <w:r w:rsidRPr="00074A86">
        <w:rPr>
          <w:rFonts w:ascii="Times New Roman" w:hAnsi="Times New Roman" w:cs="Times New Roman"/>
          <w:sz w:val="24"/>
          <w:szCs w:val="24"/>
        </w:rPr>
        <w:t>concentración y el aumento del aforo que se produce en las unidades. Con base en ello,</w:t>
      </w:r>
      <w:r>
        <w:rPr>
          <w:rFonts w:ascii="Times New Roman" w:hAnsi="Times New Roman" w:cs="Times New Roman"/>
          <w:sz w:val="24"/>
          <w:szCs w:val="24"/>
        </w:rPr>
        <w:t xml:space="preserve"> </w:t>
      </w:r>
      <w:r w:rsidRPr="00074A86">
        <w:rPr>
          <w:rFonts w:ascii="Times New Roman" w:hAnsi="Times New Roman" w:cs="Times New Roman"/>
          <w:sz w:val="24"/>
          <w:szCs w:val="24"/>
        </w:rPr>
        <w:t>se tomó la decisión de suspender las rutas de transporte colectivo los días sábado y</w:t>
      </w:r>
      <w:r>
        <w:rPr>
          <w:rFonts w:ascii="Times New Roman" w:hAnsi="Times New Roman" w:cs="Times New Roman"/>
          <w:sz w:val="24"/>
          <w:szCs w:val="24"/>
        </w:rPr>
        <w:t xml:space="preserve"> </w:t>
      </w:r>
      <w:r w:rsidRPr="00074A86">
        <w:rPr>
          <w:rFonts w:ascii="Times New Roman" w:hAnsi="Times New Roman" w:cs="Times New Roman"/>
          <w:sz w:val="24"/>
          <w:szCs w:val="24"/>
        </w:rPr>
        <w:t>domingo, y solamente habilitar un determinado número de unidades y rutas que tengan</w:t>
      </w:r>
      <w:r>
        <w:rPr>
          <w:rFonts w:ascii="Times New Roman" w:hAnsi="Times New Roman" w:cs="Times New Roman"/>
          <w:sz w:val="24"/>
          <w:szCs w:val="24"/>
        </w:rPr>
        <w:t xml:space="preserve"> </w:t>
      </w:r>
      <w:r w:rsidRPr="00074A86">
        <w:rPr>
          <w:rFonts w:ascii="Times New Roman" w:hAnsi="Times New Roman" w:cs="Times New Roman"/>
          <w:sz w:val="24"/>
          <w:szCs w:val="24"/>
        </w:rPr>
        <w:t>el propósito de transportar a personal de salud y pacientes” (Gobierno del Estado de</w:t>
      </w:r>
      <w:r>
        <w:rPr>
          <w:rFonts w:ascii="Times New Roman" w:hAnsi="Times New Roman" w:cs="Times New Roman"/>
          <w:sz w:val="24"/>
          <w:szCs w:val="24"/>
        </w:rPr>
        <w:t xml:space="preserve"> </w:t>
      </w:r>
      <w:r w:rsidRPr="00074A86">
        <w:rPr>
          <w:rFonts w:ascii="Times New Roman" w:hAnsi="Times New Roman" w:cs="Times New Roman"/>
          <w:sz w:val="24"/>
          <w:szCs w:val="24"/>
        </w:rPr>
        <w:t>Chihuahua, 2020b).</w:t>
      </w:r>
    </w:p>
    <w:p w:rsidR="00C5727B" w:rsidRPr="00DF25B6" w:rsidRDefault="00C5727B" w:rsidP="00C5727B">
      <w:pPr>
        <w:spacing w:after="120" w:line="240" w:lineRule="auto"/>
        <w:jc w:val="both"/>
        <w:rPr>
          <w:rFonts w:ascii="Times New Roman" w:hAnsi="Times New Roman" w:cs="Times New Roman"/>
          <w:sz w:val="24"/>
          <w:szCs w:val="24"/>
        </w:rPr>
      </w:pPr>
    </w:p>
    <w:p w:rsidR="00C5727B" w:rsidRPr="00DF25B6" w:rsidRDefault="00C5727B" w:rsidP="00C5727B">
      <w:pPr>
        <w:spacing w:after="120" w:line="240" w:lineRule="auto"/>
        <w:jc w:val="both"/>
        <w:rPr>
          <w:rFonts w:ascii="Times New Roman" w:hAnsi="Times New Roman" w:cs="Times New Roman"/>
          <w:b/>
          <w:sz w:val="24"/>
          <w:szCs w:val="24"/>
        </w:rPr>
      </w:pPr>
      <w:r w:rsidRPr="00DF25B6">
        <w:rPr>
          <w:rFonts w:ascii="Times New Roman" w:hAnsi="Times New Roman" w:cs="Times New Roman"/>
          <w:b/>
          <w:sz w:val="24"/>
          <w:szCs w:val="24"/>
        </w:rPr>
        <w:t>Notas a pie de página</w:t>
      </w:r>
    </w:p>
    <w:p w:rsidR="00C5727B" w:rsidRPr="00DF25B6" w:rsidRDefault="00C5727B" w:rsidP="00C5727B">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Los comentarios y agregados sobre el texto se considerarán a pie de página con el formato de las notas que acompañan a este formato</w:t>
      </w:r>
      <w:r w:rsidRPr="00DF25B6">
        <w:rPr>
          <w:rStyle w:val="Refdenotaalpie"/>
          <w:rFonts w:ascii="Times New Roman" w:hAnsi="Times New Roman" w:cs="Times New Roman"/>
          <w:sz w:val="24"/>
          <w:szCs w:val="24"/>
        </w:rPr>
        <w:footnoteReference w:id="3"/>
      </w:r>
      <w:r w:rsidRPr="00DF25B6">
        <w:rPr>
          <w:rFonts w:ascii="Times New Roman" w:hAnsi="Times New Roman" w:cs="Times New Roman"/>
          <w:sz w:val="24"/>
          <w:szCs w:val="24"/>
        </w:rPr>
        <w:t xml:space="preserve">, incluyendo en las notas numeradas a las referencias bibliográficas breves, que se inscribirán inmediatamente después de haber sido utilizadas siguiendo el modelo </w:t>
      </w:r>
      <w:hyperlink r:id="rId15" w:history="1">
        <w:r w:rsidRPr="00DF25B6">
          <w:rPr>
            <w:rStyle w:val="Hipervnculo"/>
            <w:rFonts w:ascii="Times New Roman" w:hAnsi="Times New Roman" w:cs="Times New Roman"/>
            <w:sz w:val="24"/>
            <w:szCs w:val="24"/>
            <w:u w:val="none"/>
          </w:rPr>
          <w:t>Harvard</w:t>
        </w:r>
      </w:hyperlink>
      <w:r w:rsidRPr="00DF25B6">
        <w:rPr>
          <w:rFonts w:ascii="Times New Roman" w:hAnsi="Times New Roman" w:cs="Times New Roman"/>
        </w:rPr>
        <w:t xml:space="preserve"> </w:t>
      </w:r>
      <w:r w:rsidRPr="00DF25B6">
        <w:rPr>
          <w:rFonts w:ascii="Times New Roman" w:hAnsi="Times New Roman" w:cs="Times New Roman"/>
          <w:sz w:val="24"/>
          <w:szCs w:val="24"/>
        </w:rPr>
        <w:t>para aligerar el texto y comparar la bibliografía utilizada (Apellido de autor (es): Año).</w:t>
      </w:r>
    </w:p>
    <w:p w:rsidR="00C5727B" w:rsidRPr="00DF25B6" w:rsidRDefault="00C5727B" w:rsidP="00C5727B">
      <w:pPr>
        <w:spacing w:after="120" w:line="240" w:lineRule="auto"/>
        <w:jc w:val="both"/>
        <w:rPr>
          <w:rFonts w:ascii="Times New Roman" w:hAnsi="Times New Roman" w:cs="Times New Roman"/>
          <w:sz w:val="24"/>
          <w:szCs w:val="24"/>
        </w:rPr>
      </w:pPr>
    </w:p>
    <w:p w:rsidR="00C5727B" w:rsidRPr="00DF25B6" w:rsidRDefault="00C5727B" w:rsidP="00C5727B">
      <w:pPr>
        <w:spacing w:after="120" w:line="240" w:lineRule="auto"/>
        <w:jc w:val="both"/>
        <w:rPr>
          <w:rFonts w:ascii="Times New Roman" w:hAnsi="Times New Roman" w:cs="Times New Roman"/>
          <w:b/>
          <w:sz w:val="24"/>
          <w:szCs w:val="24"/>
        </w:rPr>
      </w:pPr>
      <w:r w:rsidRPr="00DF25B6">
        <w:rPr>
          <w:rFonts w:ascii="Times New Roman" w:hAnsi="Times New Roman" w:cs="Times New Roman"/>
          <w:b/>
          <w:sz w:val="24"/>
          <w:szCs w:val="24"/>
        </w:rPr>
        <w:t>Referencias</w:t>
      </w:r>
    </w:p>
    <w:p w:rsidR="00C5727B" w:rsidRPr="00DF25B6" w:rsidRDefault="00C5727B" w:rsidP="00C5727B">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 xml:space="preserve">Cerrando con el sistema de referencia </w:t>
      </w:r>
      <w:hyperlink r:id="rId16" w:history="1">
        <w:r w:rsidRPr="00DF25B6">
          <w:rPr>
            <w:rStyle w:val="Hipervnculo"/>
            <w:rFonts w:ascii="Times New Roman" w:hAnsi="Times New Roman" w:cs="Times New Roman"/>
            <w:sz w:val="24"/>
            <w:szCs w:val="24"/>
            <w:u w:val="none"/>
          </w:rPr>
          <w:t>Harvard</w:t>
        </w:r>
      </w:hyperlink>
      <w:r w:rsidRPr="00DF25B6">
        <w:rPr>
          <w:rFonts w:ascii="Times New Roman" w:hAnsi="Times New Roman" w:cs="Times New Roman"/>
          <w:sz w:val="24"/>
          <w:szCs w:val="24"/>
        </w:rPr>
        <w:t xml:space="preserve">, se debe incluir la lista de los materiales revisados en orden alfabético al final de la ponencia; </w:t>
      </w:r>
      <w:r>
        <w:rPr>
          <w:rFonts w:ascii="Times New Roman" w:hAnsi="Times New Roman" w:cs="Times New Roman"/>
          <w:sz w:val="24"/>
          <w:szCs w:val="24"/>
        </w:rPr>
        <w:t xml:space="preserve">sin separarlo </w:t>
      </w:r>
      <w:r w:rsidRPr="00DF25B6">
        <w:rPr>
          <w:rFonts w:ascii="Times New Roman" w:hAnsi="Times New Roman" w:cs="Times New Roman"/>
          <w:sz w:val="24"/>
          <w:szCs w:val="24"/>
        </w:rPr>
        <w:t>según sea su formato de origen (libros, revistas, diarios, periódicos, e-books, páginas electrónicas o cualquier otro)</w:t>
      </w:r>
      <w:r>
        <w:rPr>
          <w:rFonts w:ascii="Times New Roman" w:hAnsi="Times New Roman" w:cs="Times New Roman"/>
          <w:sz w:val="24"/>
          <w:szCs w:val="24"/>
        </w:rPr>
        <w:t>; es decir una sola lista que separaremos según la construcción de la ficha de referencia</w:t>
      </w:r>
      <w:r w:rsidRPr="00DF25B6">
        <w:rPr>
          <w:rFonts w:ascii="Times New Roman" w:hAnsi="Times New Roman" w:cs="Times New Roman"/>
          <w:sz w:val="24"/>
          <w:szCs w:val="24"/>
        </w:rPr>
        <w:t>. Por ejemplo:</w:t>
      </w:r>
    </w:p>
    <w:p w:rsidR="00C5727B" w:rsidRPr="00DF25B6" w:rsidRDefault="00C5727B" w:rsidP="00C5727B">
      <w:pPr>
        <w:spacing w:after="120" w:line="240" w:lineRule="auto"/>
        <w:jc w:val="both"/>
        <w:rPr>
          <w:rFonts w:ascii="Times New Roman" w:hAnsi="Times New Roman" w:cs="Times New Roman"/>
          <w:sz w:val="24"/>
          <w:szCs w:val="24"/>
        </w:rPr>
      </w:pPr>
    </w:p>
    <w:p w:rsidR="00C5727B" w:rsidRPr="00DF25B6" w:rsidRDefault="00C5727B" w:rsidP="00C5727B">
      <w:pPr>
        <w:spacing w:after="120" w:line="240" w:lineRule="auto"/>
        <w:jc w:val="both"/>
        <w:rPr>
          <w:rFonts w:ascii="Times New Roman" w:hAnsi="Times New Roman" w:cs="Times New Roman"/>
          <w:b/>
          <w:sz w:val="24"/>
          <w:szCs w:val="24"/>
        </w:rPr>
      </w:pPr>
      <w:r w:rsidRPr="00DF25B6">
        <w:rPr>
          <w:rFonts w:ascii="Times New Roman" w:hAnsi="Times New Roman" w:cs="Times New Roman"/>
          <w:b/>
          <w:sz w:val="24"/>
          <w:szCs w:val="24"/>
        </w:rPr>
        <w:t>Referencias literarias</w:t>
      </w:r>
    </w:p>
    <w:p w:rsidR="00C5727B" w:rsidRPr="000F591A" w:rsidRDefault="00C5727B" w:rsidP="00C5727B">
      <w:pPr>
        <w:autoSpaceDE w:val="0"/>
        <w:autoSpaceDN w:val="0"/>
        <w:adjustRightInd w:val="0"/>
        <w:spacing w:after="120" w:line="240" w:lineRule="auto"/>
        <w:ind w:left="709" w:hanging="709"/>
        <w:jc w:val="both"/>
        <w:rPr>
          <w:rFonts w:ascii="Times New Roman" w:hAnsi="Times New Roman" w:cs="Times New Roman"/>
          <w:sz w:val="24"/>
          <w:szCs w:val="24"/>
        </w:rPr>
      </w:pPr>
      <w:r w:rsidRPr="000F591A">
        <w:rPr>
          <w:rFonts w:ascii="Times New Roman" w:hAnsi="Times New Roman" w:cs="Times New Roman"/>
          <w:b/>
          <w:bCs/>
          <w:sz w:val="24"/>
          <w:szCs w:val="24"/>
        </w:rPr>
        <w:t>Etzkowitz, H. and Leydesdorff, L</w:t>
      </w:r>
      <w:r w:rsidRPr="000F591A">
        <w:rPr>
          <w:rFonts w:ascii="Times New Roman" w:hAnsi="Times New Roman" w:cs="Times New Roman"/>
          <w:sz w:val="24"/>
          <w:szCs w:val="24"/>
        </w:rPr>
        <w:t>. (2000) ‘</w:t>
      </w:r>
      <w:proofErr w:type="spellStart"/>
      <w:r w:rsidRPr="000F591A">
        <w:rPr>
          <w:rFonts w:ascii="Times New Roman" w:hAnsi="Times New Roman" w:cs="Times New Roman"/>
          <w:sz w:val="24"/>
          <w:szCs w:val="24"/>
        </w:rPr>
        <w:t>The</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dynamics</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of</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innovation</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From</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Systems</w:t>
      </w:r>
      <w:proofErr w:type="spellEnd"/>
      <w:r w:rsidRPr="000F591A">
        <w:rPr>
          <w:rFonts w:ascii="Times New Roman" w:hAnsi="Times New Roman" w:cs="Times New Roman"/>
          <w:sz w:val="24"/>
          <w:szCs w:val="24"/>
        </w:rPr>
        <w:t xml:space="preserve"> and “</w:t>
      </w:r>
      <w:proofErr w:type="spellStart"/>
      <w:r w:rsidRPr="000F591A">
        <w:rPr>
          <w:rFonts w:ascii="Times New Roman" w:hAnsi="Times New Roman" w:cs="Times New Roman"/>
          <w:sz w:val="24"/>
          <w:szCs w:val="24"/>
        </w:rPr>
        <w:t>mode</w:t>
      </w:r>
      <w:proofErr w:type="spellEnd"/>
      <w:r w:rsidRPr="000F591A">
        <w:rPr>
          <w:rFonts w:ascii="Times New Roman" w:hAnsi="Times New Roman" w:cs="Times New Roman"/>
          <w:sz w:val="24"/>
          <w:szCs w:val="24"/>
        </w:rPr>
        <w:t xml:space="preserve"> 2” </w:t>
      </w:r>
      <w:proofErr w:type="spellStart"/>
      <w:r w:rsidRPr="000F591A">
        <w:rPr>
          <w:rFonts w:ascii="Times New Roman" w:hAnsi="Times New Roman" w:cs="Times New Roman"/>
          <w:sz w:val="24"/>
          <w:szCs w:val="24"/>
        </w:rPr>
        <w:t>to</w:t>
      </w:r>
      <w:proofErr w:type="spellEnd"/>
      <w:r w:rsidRPr="000F591A">
        <w:rPr>
          <w:rFonts w:ascii="Times New Roman" w:hAnsi="Times New Roman" w:cs="Times New Roman"/>
          <w:sz w:val="24"/>
          <w:szCs w:val="24"/>
        </w:rPr>
        <w:t xml:space="preserve"> a Triple </w:t>
      </w:r>
      <w:proofErr w:type="spellStart"/>
      <w:r w:rsidRPr="000F591A">
        <w:rPr>
          <w:rFonts w:ascii="Times New Roman" w:hAnsi="Times New Roman" w:cs="Times New Roman"/>
          <w:sz w:val="24"/>
          <w:szCs w:val="24"/>
        </w:rPr>
        <w:t>Helix</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of</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university-industry-government</w:t>
      </w:r>
      <w:proofErr w:type="spellEnd"/>
      <w:r w:rsidRPr="000F591A">
        <w:rPr>
          <w:rFonts w:ascii="Times New Roman" w:hAnsi="Times New Roman" w:cs="Times New Roman"/>
          <w:sz w:val="24"/>
          <w:szCs w:val="24"/>
        </w:rPr>
        <w:t xml:space="preserve"> </w:t>
      </w:r>
      <w:proofErr w:type="spellStart"/>
      <w:r w:rsidRPr="000F591A">
        <w:rPr>
          <w:rFonts w:ascii="Times New Roman" w:hAnsi="Times New Roman" w:cs="Times New Roman"/>
          <w:sz w:val="24"/>
          <w:szCs w:val="24"/>
        </w:rPr>
        <w:t>relations</w:t>
      </w:r>
      <w:proofErr w:type="spellEnd"/>
      <w:r w:rsidRPr="000F59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F591A">
        <w:rPr>
          <w:rFonts w:ascii="Times New Roman" w:hAnsi="Times New Roman" w:cs="Times New Roman"/>
          <w:i/>
          <w:iCs/>
          <w:sz w:val="24"/>
          <w:szCs w:val="24"/>
        </w:rPr>
        <w:t>Research</w:t>
      </w:r>
      <w:proofErr w:type="spellEnd"/>
      <w:r w:rsidRPr="000F591A">
        <w:rPr>
          <w:rFonts w:ascii="Times New Roman" w:hAnsi="Times New Roman" w:cs="Times New Roman"/>
          <w:i/>
          <w:iCs/>
          <w:sz w:val="24"/>
          <w:szCs w:val="24"/>
        </w:rPr>
        <w:t xml:space="preserve"> </w:t>
      </w:r>
      <w:proofErr w:type="spellStart"/>
      <w:r w:rsidRPr="000F591A">
        <w:rPr>
          <w:rFonts w:ascii="Times New Roman" w:hAnsi="Times New Roman" w:cs="Times New Roman"/>
          <w:i/>
          <w:iCs/>
          <w:sz w:val="24"/>
          <w:szCs w:val="24"/>
        </w:rPr>
        <w:t>Policy</w:t>
      </w:r>
      <w:proofErr w:type="spellEnd"/>
      <w:r w:rsidRPr="000F591A">
        <w:rPr>
          <w:rFonts w:ascii="Times New Roman" w:hAnsi="Times New Roman" w:cs="Times New Roman"/>
          <w:sz w:val="24"/>
          <w:szCs w:val="24"/>
        </w:rPr>
        <w:t>, 29(2), pp. 109–123. Available at: https://doi.org/10.1016/S0048-7333(99)00055-4.</w:t>
      </w:r>
    </w:p>
    <w:p w:rsidR="00C5727B" w:rsidRPr="000F591A" w:rsidRDefault="00C5727B" w:rsidP="00C5727B">
      <w:pPr>
        <w:autoSpaceDE w:val="0"/>
        <w:autoSpaceDN w:val="0"/>
        <w:adjustRightInd w:val="0"/>
        <w:spacing w:after="120" w:line="240" w:lineRule="auto"/>
        <w:ind w:left="709" w:hanging="709"/>
        <w:jc w:val="both"/>
        <w:rPr>
          <w:rFonts w:ascii="Times New Roman" w:hAnsi="Times New Roman" w:cs="Times New Roman"/>
          <w:sz w:val="24"/>
          <w:szCs w:val="24"/>
        </w:rPr>
      </w:pPr>
      <w:r w:rsidRPr="000F591A">
        <w:rPr>
          <w:rFonts w:ascii="Times New Roman" w:hAnsi="Times New Roman" w:cs="Times New Roman"/>
          <w:b/>
          <w:bCs/>
          <w:sz w:val="24"/>
          <w:szCs w:val="24"/>
        </w:rPr>
        <w:t xml:space="preserve">Flores, C. </w:t>
      </w:r>
      <w:r w:rsidRPr="000F591A">
        <w:rPr>
          <w:rFonts w:ascii="Times New Roman" w:hAnsi="Times New Roman" w:cs="Times New Roman"/>
          <w:sz w:val="24"/>
          <w:szCs w:val="24"/>
        </w:rPr>
        <w:t xml:space="preserve">(1994). </w:t>
      </w:r>
      <w:r w:rsidRPr="000F591A">
        <w:rPr>
          <w:rFonts w:ascii="Times New Roman" w:hAnsi="Times New Roman" w:cs="Times New Roman"/>
          <w:i/>
          <w:iCs/>
          <w:sz w:val="24"/>
          <w:szCs w:val="24"/>
        </w:rPr>
        <w:t>Producción, industrialización y comercialización del nopal como verdura en</w:t>
      </w:r>
      <w:r>
        <w:rPr>
          <w:rFonts w:ascii="Times New Roman" w:hAnsi="Times New Roman" w:cs="Times New Roman"/>
          <w:i/>
          <w:iCs/>
          <w:sz w:val="24"/>
          <w:szCs w:val="24"/>
        </w:rPr>
        <w:t xml:space="preserve"> </w:t>
      </w:r>
      <w:r w:rsidRPr="000F591A">
        <w:rPr>
          <w:rFonts w:ascii="Times New Roman" w:hAnsi="Times New Roman" w:cs="Times New Roman"/>
          <w:i/>
          <w:iCs/>
          <w:sz w:val="24"/>
          <w:szCs w:val="24"/>
        </w:rPr>
        <w:t xml:space="preserve">México. </w:t>
      </w:r>
      <w:r w:rsidRPr="000F591A">
        <w:rPr>
          <w:rFonts w:ascii="Times New Roman" w:hAnsi="Times New Roman" w:cs="Times New Roman"/>
          <w:sz w:val="24"/>
          <w:szCs w:val="24"/>
        </w:rPr>
        <w:t>México: Universidad de Chapingo.</w:t>
      </w:r>
    </w:p>
    <w:p w:rsidR="00C5727B" w:rsidRPr="000F591A" w:rsidRDefault="00C5727B" w:rsidP="00C5727B">
      <w:pPr>
        <w:autoSpaceDE w:val="0"/>
        <w:autoSpaceDN w:val="0"/>
        <w:adjustRightInd w:val="0"/>
        <w:spacing w:after="120" w:line="240" w:lineRule="auto"/>
        <w:ind w:left="709" w:hanging="709"/>
        <w:jc w:val="both"/>
        <w:rPr>
          <w:rFonts w:ascii="Times New Roman" w:hAnsi="Times New Roman" w:cs="Times New Roman"/>
          <w:sz w:val="24"/>
          <w:szCs w:val="24"/>
        </w:rPr>
      </w:pPr>
      <w:r w:rsidRPr="000F591A">
        <w:rPr>
          <w:rFonts w:ascii="Times New Roman" w:hAnsi="Times New Roman" w:cs="Times New Roman"/>
          <w:b/>
          <w:bCs/>
          <w:sz w:val="24"/>
          <w:szCs w:val="24"/>
        </w:rPr>
        <w:t>González, A., Lavín, J. and Pedraza, N</w:t>
      </w:r>
      <w:r w:rsidRPr="000F591A">
        <w:rPr>
          <w:rFonts w:ascii="Times New Roman" w:hAnsi="Times New Roman" w:cs="Times New Roman"/>
          <w:sz w:val="24"/>
          <w:szCs w:val="24"/>
        </w:rPr>
        <w:t>. (2020) ‘El papel de los actores de la cuádruple hélice</w:t>
      </w:r>
      <w:r>
        <w:rPr>
          <w:rFonts w:ascii="Times New Roman" w:hAnsi="Times New Roman" w:cs="Times New Roman"/>
          <w:sz w:val="24"/>
          <w:szCs w:val="24"/>
        </w:rPr>
        <w:t xml:space="preserve"> </w:t>
      </w:r>
      <w:r w:rsidRPr="000F591A">
        <w:rPr>
          <w:rFonts w:ascii="Times New Roman" w:hAnsi="Times New Roman" w:cs="Times New Roman"/>
          <w:sz w:val="24"/>
          <w:szCs w:val="24"/>
        </w:rPr>
        <w:t xml:space="preserve">en el emprendimiento tecnológico de Tamaulipas’, </w:t>
      </w:r>
      <w:r w:rsidRPr="000F591A">
        <w:rPr>
          <w:rFonts w:ascii="Times New Roman" w:hAnsi="Times New Roman" w:cs="Times New Roman"/>
          <w:i/>
          <w:iCs/>
          <w:sz w:val="24"/>
          <w:szCs w:val="24"/>
        </w:rPr>
        <w:t>Paradigma económico</w:t>
      </w:r>
      <w:r w:rsidRPr="000F591A">
        <w:rPr>
          <w:rFonts w:ascii="Times New Roman" w:hAnsi="Times New Roman" w:cs="Times New Roman"/>
          <w:sz w:val="24"/>
          <w:szCs w:val="24"/>
        </w:rPr>
        <w:t>, 12(2), pp.</w:t>
      </w:r>
      <w:r>
        <w:rPr>
          <w:rFonts w:ascii="Times New Roman" w:hAnsi="Times New Roman" w:cs="Times New Roman"/>
          <w:sz w:val="24"/>
          <w:szCs w:val="24"/>
        </w:rPr>
        <w:t xml:space="preserve"> </w:t>
      </w:r>
      <w:r w:rsidRPr="000F591A">
        <w:rPr>
          <w:rFonts w:ascii="Times New Roman" w:hAnsi="Times New Roman" w:cs="Times New Roman"/>
          <w:sz w:val="24"/>
          <w:szCs w:val="24"/>
        </w:rPr>
        <w:t>93–124. Available at: https://www.redalyc.org/articulo.oa?id=431564346005.</w:t>
      </w:r>
    </w:p>
    <w:p w:rsidR="00C5727B" w:rsidRPr="000F591A" w:rsidRDefault="00C5727B" w:rsidP="00C5727B">
      <w:pPr>
        <w:autoSpaceDE w:val="0"/>
        <w:autoSpaceDN w:val="0"/>
        <w:adjustRightInd w:val="0"/>
        <w:spacing w:after="120" w:line="240" w:lineRule="auto"/>
        <w:ind w:left="709" w:hanging="709"/>
        <w:jc w:val="both"/>
        <w:rPr>
          <w:rFonts w:ascii="Times New Roman" w:hAnsi="Times New Roman" w:cs="Times New Roman"/>
          <w:sz w:val="24"/>
          <w:szCs w:val="24"/>
        </w:rPr>
      </w:pPr>
      <w:r w:rsidRPr="000F591A">
        <w:rPr>
          <w:rFonts w:ascii="Times New Roman" w:hAnsi="Times New Roman" w:cs="Times New Roman"/>
          <w:b/>
          <w:bCs/>
          <w:sz w:val="24"/>
          <w:szCs w:val="24"/>
        </w:rPr>
        <w:t xml:space="preserve">Instituto Interamericano de Cooperación para la Agricultura </w:t>
      </w:r>
      <w:r w:rsidRPr="000F591A">
        <w:rPr>
          <w:rFonts w:ascii="Times New Roman" w:hAnsi="Times New Roman" w:cs="Times New Roman"/>
          <w:sz w:val="24"/>
          <w:szCs w:val="24"/>
        </w:rPr>
        <w:t xml:space="preserve">(2017). </w:t>
      </w:r>
      <w:r w:rsidRPr="000F591A">
        <w:rPr>
          <w:rFonts w:ascii="Times New Roman" w:hAnsi="Times New Roman" w:cs="Times New Roman"/>
          <w:i/>
          <w:iCs/>
          <w:sz w:val="24"/>
          <w:szCs w:val="24"/>
        </w:rPr>
        <w:t>Caracterización del</w:t>
      </w:r>
      <w:r>
        <w:rPr>
          <w:rFonts w:ascii="Times New Roman" w:hAnsi="Times New Roman" w:cs="Times New Roman"/>
          <w:i/>
          <w:iCs/>
          <w:sz w:val="24"/>
          <w:szCs w:val="24"/>
        </w:rPr>
        <w:t xml:space="preserve"> </w:t>
      </w:r>
      <w:r w:rsidRPr="000F591A">
        <w:rPr>
          <w:rFonts w:ascii="Times New Roman" w:hAnsi="Times New Roman" w:cs="Times New Roman"/>
          <w:i/>
          <w:iCs/>
          <w:sz w:val="24"/>
          <w:szCs w:val="24"/>
        </w:rPr>
        <w:t xml:space="preserve">SIAL nopal verdura y fruta en el estado de Hidalgo. </w:t>
      </w:r>
      <w:r w:rsidRPr="000F591A">
        <w:rPr>
          <w:rFonts w:ascii="Times New Roman" w:hAnsi="Times New Roman" w:cs="Times New Roman"/>
          <w:sz w:val="24"/>
          <w:szCs w:val="24"/>
        </w:rPr>
        <w:t>México: Colegio del Estado de</w:t>
      </w:r>
      <w:r>
        <w:rPr>
          <w:rFonts w:ascii="Times New Roman" w:hAnsi="Times New Roman" w:cs="Times New Roman"/>
          <w:sz w:val="24"/>
          <w:szCs w:val="24"/>
        </w:rPr>
        <w:t xml:space="preserve"> </w:t>
      </w:r>
      <w:r w:rsidRPr="000F591A">
        <w:rPr>
          <w:rFonts w:ascii="Times New Roman" w:hAnsi="Times New Roman" w:cs="Times New Roman"/>
          <w:sz w:val="24"/>
          <w:szCs w:val="24"/>
        </w:rPr>
        <w:t>Hidalgo. Disponible en:</w:t>
      </w:r>
      <w:r>
        <w:rPr>
          <w:rFonts w:ascii="Times New Roman" w:hAnsi="Times New Roman" w:cs="Times New Roman"/>
          <w:sz w:val="24"/>
          <w:szCs w:val="24"/>
        </w:rPr>
        <w:t xml:space="preserve"> </w:t>
      </w:r>
      <w:r w:rsidRPr="000F591A">
        <w:rPr>
          <w:rFonts w:ascii="Times New Roman" w:hAnsi="Times New Roman" w:cs="Times New Roman"/>
          <w:sz w:val="24"/>
          <w:szCs w:val="24"/>
        </w:rPr>
        <w:t>http://www.elcolegiodehidalgo.edu.mx/descargas/publicaciones/SIAL_diagnostico.pdf</w:t>
      </w:r>
    </w:p>
    <w:p w:rsidR="00111469" w:rsidRDefault="00C5727B" w:rsidP="00C5727B">
      <w:pPr>
        <w:spacing w:after="120" w:line="240" w:lineRule="auto"/>
        <w:ind w:firstLine="709"/>
        <w:jc w:val="both"/>
        <w:rPr>
          <w:rFonts w:ascii="Times New Roman" w:hAnsi="Times New Roman" w:cs="Times New Roman"/>
          <w:sz w:val="24"/>
          <w:szCs w:val="24"/>
        </w:rPr>
      </w:pPr>
      <w:r w:rsidRPr="000F591A">
        <w:rPr>
          <w:rFonts w:ascii="Times New Roman" w:hAnsi="Times New Roman" w:cs="Times New Roman"/>
          <w:b/>
          <w:bCs/>
          <w:sz w:val="24"/>
          <w:szCs w:val="24"/>
        </w:rPr>
        <w:t xml:space="preserve">Instituto Nacional de Estadística y Geografía </w:t>
      </w:r>
      <w:r w:rsidRPr="000F591A">
        <w:rPr>
          <w:rFonts w:ascii="Times New Roman" w:hAnsi="Times New Roman" w:cs="Times New Roman"/>
          <w:sz w:val="24"/>
          <w:szCs w:val="24"/>
        </w:rPr>
        <w:t xml:space="preserve">(2007). </w:t>
      </w:r>
      <w:r w:rsidRPr="000F591A">
        <w:rPr>
          <w:rFonts w:ascii="Times New Roman" w:hAnsi="Times New Roman" w:cs="Times New Roman"/>
          <w:i/>
          <w:iCs/>
          <w:sz w:val="24"/>
          <w:szCs w:val="24"/>
        </w:rPr>
        <w:t>Características principales del cultivo</w:t>
      </w:r>
      <w:r>
        <w:rPr>
          <w:rFonts w:ascii="Times New Roman" w:hAnsi="Times New Roman" w:cs="Times New Roman"/>
          <w:i/>
          <w:iCs/>
          <w:sz w:val="24"/>
          <w:szCs w:val="24"/>
        </w:rPr>
        <w:t xml:space="preserve"> </w:t>
      </w:r>
      <w:r w:rsidRPr="000F591A">
        <w:rPr>
          <w:rFonts w:ascii="Times New Roman" w:hAnsi="Times New Roman" w:cs="Times New Roman"/>
          <w:i/>
          <w:iCs/>
          <w:sz w:val="24"/>
          <w:szCs w:val="24"/>
        </w:rPr>
        <w:t xml:space="preserve">de nopal en el Distrito Federal: caso Milpa Alta: Censo Agropecuario 2007. </w:t>
      </w:r>
      <w:r w:rsidRPr="000F591A">
        <w:rPr>
          <w:rFonts w:ascii="Times New Roman" w:hAnsi="Times New Roman" w:cs="Times New Roman"/>
          <w:sz w:val="24"/>
          <w:szCs w:val="24"/>
        </w:rPr>
        <w:t>México:</w:t>
      </w:r>
      <w:r>
        <w:rPr>
          <w:rFonts w:ascii="Times New Roman" w:hAnsi="Times New Roman" w:cs="Times New Roman"/>
          <w:sz w:val="24"/>
          <w:szCs w:val="24"/>
        </w:rPr>
        <w:t xml:space="preserve"> </w:t>
      </w:r>
      <w:r w:rsidRPr="000F591A">
        <w:rPr>
          <w:rFonts w:ascii="Times New Roman" w:hAnsi="Times New Roman" w:cs="Times New Roman"/>
          <w:sz w:val="24"/>
          <w:szCs w:val="24"/>
        </w:rPr>
        <w:t>INEGI Disponible en:</w:t>
      </w:r>
      <w:r>
        <w:rPr>
          <w:rFonts w:ascii="Times New Roman" w:hAnsi="Times New Roman" w:cs="Times New Roman"/>
          <w:sz w:val="24"/>
          <w:szCs w:val="24"/>
        </w:rPr>
        <w:t xml:space="preserve"> </w:t>
      </w:r>
      <w:r w:rsidRPr="000F591A">
        <w:rPr>
          <w:rFonts w:ascii="Times New Roman" w:hAnsi="Times New Roman" w:cs="Times New Roman"/>
          <w:sz w:val="24"/>
          <w:szCs w:val="24"/>
        </w:rPr>
        <w:t>https://www.inegi.org.mx/contenido/productos/prod_serv/contenidos/espanol/bvinegi/productos/censos/agropecuario/2007/agricola/nopal_df/CulnopDF.pdf</w:t>
      </w:r>
      <w:r w:rsidRPr="00DF25B6">
        <w:rPr>
          <w:rFonts w:ascii="Times New Roman" w:hAnsi="Times New Roman" w:cs="Times New Roman"/>
          <w:sz w:val="24"/>
          <w:szCs w:val="24"/>
        </w:rPr>
        <w:t xml:space="preserve"> </w:t>
      </w:r>
    </w:p>
    <w:p w:rsidR="00111469" w:rsidRDefault="00111469" w:rsidP="00111469">
      <w:pPr>
        <w:spacing w:after="120" w:line="240" w:lineRule="auto"/>
        <w:jc w:val="center"/>
        <w:rPr>
          <w:rFonts w:ascii="Times New Roman" w:hAnsi="Times New Roman" w:cs="Times New Roman"/>
          <w:b/>
          <w:sz w:val="24"/>
          <w:szCs w:val="24"/>
        </w:rPr>
      </w:pPr>
      <w:r w:rsidRPr="00DF25B6">
        <w:rPr>
          <w:rFonts w:ascii="Times New Roman" w:hAnsi="Times New Roman" w:cs="Times New Roman"/>
          <w:b/>
          <w:sz w:val="24"/>
          <w:szCs w:val="24"/>
        </w:rPr>
        <w:lastRenderedPageBreak/>
        <w:t>ANEXO</w:t>
      </w:r>
      <w:r>
        <w:rPr>
          <w:rFonts w:ascii="Times New Roman" w:hAnsi="Times New Roman" w:cs="Times New Roman"/>
          <w:b/>
          <w:sz w:val="24"/>
          <w:szCs w:val="24"/>
        </w:rPr>
        <w:t xml:space="preserve"> I</w:t>
      </w:r>
    </w:p>
    <w:p w:rsidR="00111469" w:rsidRDefault="00111469" w:rsidP="00111469">
      <w:pPr>
        <w:spacing w:after="120" w:line="240" w:lineRule="auto"/>
        <w:jc w:val="center"/>
        <w:rPr>
          <w:rFonts w:ascii="Times New Roman" w:hAnsi="Times New Roman" w:cs="Times New Roman"/>
          <w:b/>
          <w:sz w:val="24"/>
          <w:szCs w:val="24"/>
        </w:rPr>
      </w:pPr>
    </w:p>
    <w:p w:rsidR="00111469" w:rsidRDefault="00111469" w:rsidP="0011146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EJEMPLO DE FORMATOS OFICIALES PARA REFERENCIAS LITERARIAS</w:t>
      </w:r>
    </w:p>
    <w:p w:rsidR="00111469" w:rsidRDefault="00111469" w:rsidP="0011146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(ver todos en el enlace a referencias Harvard)</w:t>
      </w:r>
    </w:p>
    <w:p w:rsidR="00111469" w:rsidRDefault="00111469" w:rsidP="00111469">
      <w:pPr>
        <w:spacing w:after="120" w:line="240" w:lineRule="auto"/>
        <w:jc w:val="both"/>
        <w:rPr>
          <w:rFonts w:ascii="Times New Roman" w:hAnsi="Times New Roman" w:cs="Times New Roman"/>
          <w:b/>
          <w:sz w:val="24"/>
          <w:szCs w:val="24"/>
        </w:rPr>
      </w:pPr>
    </w:p>
    <w:p w:rsidR="00111469" w:rsidRPr="00400B0A" w:rsidRDefault="00111469" w:rsidP="00111469">
      <w:pPr>
        <w:spacing w:after="120" w:line="240" w:lineRule="auto"/>
        <w:jc w:val="both"/>
        <w:rPr>
          <w:rFonts w:ascii="Times New Roman" w:hAnsi="Times New Roman" w:cs="Times New Roman"/>
          <w:b/>
          <w:sz w:val="24"/>
          <w:szCs w:val="24"/>
        </w:rPr>
      </w:pPr>
      <w:r w:rsidRPr="00400B0A">
        <w:rPr>
          <w:rFonts w:ascii="Times New Roman" w:hAnsi="Times New Roman" w:cs="Times New Roman"/>
          <w:b/>
          <w:sz w:val="24"/>
          <w:szCs w:val="24"/>
        </w:rPr>
        <w:t>Referencias literarias</w:t>
      </w:r>
    </w:p>
    <w:p w:rsidR="00111469" w:rsidRDefault="00111469" w:rsidP="00111469">
      <w:pPr>
        <w:spacing w:after="120" w:line="240" w:lineRule="auto"/>
        <w:jc w:val="both"/>
        <w:rPr>
          <w:rFonts w:ascii="Times New Roman" w:hAnsi="Times New Roman" w:cs="Times New Roman"/>
          <w:sz w:val="24"/>
          <w:szCs w:val="24"/>
        </w:rPr>
      </w:pPr>
    </w:p>
    <w:p w:rsidR="00111469" w:rsidRPr="00400B0A" w:rsidRDefault="00111469" w:rsidP="00111469">
      <w:pPr>
        <w:spacing w:after="120" w:line="240" w:lineRule="auto"/>
        <w:jc w:val="both"/>
        <w:rPr>
          <w:rFonts w:ascii="Times New Roman" w:hAnsi="Times New Roman" w:cs="Times New Roman"/>
          <w:sz w:val="24"/>
          <w:szCs w:val="24"/>
        </w:rPr>
      </w:pPr>
      <w:r w:rsidRPr="00400B0A">
        <w:rPr>
          <w:rFonts w:ascii="Times New Roman" w:hAnsi="Times New Roman" w:cs="Times New Roman"/>
          <w:sz w:val="24"/>
          <w:szCs w:val="24"/>
        </w:rPr>
        <w:t>Libro</w:t>
      </w:r>
    </w:p>
    <w:p w:rsidR="00111469" w:rsidRPr="00400B0A" w:rsidRDefault="00111469" w:rsidP="00111469">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 (s)</w:t>
      </w:r>
      <w:r w:rsidRPr="00400B0A">
        <w:rPr>
          <w:rFonts w:ascii="Times New Roman" w:hAnsi="Times New Roman" w:cs="Times New Roman"/>
          <w:sz w:val="24"/>
          <w:szCs w:val="24"/>
        </w:rPr>
        <w:t xml:space="preserve">, </w:t>
      </w:r>
      <w:r w:rsidRPr="00400B0A">
        <w:rPr>
          <w:rFonts w:ascii="Times New Roman" w:hAnsi="Times New Roman" w:cs="Times New Roman"/>
          <w:b/>
          <w:sz w:val="24"/>
          <w:szCs w:val="24"/>
        </w:rPr>
        <w:t>nombre (s) del autor</w:t>
      </w:r>
      <w:r w:rsidRPr="00400B0A">
        <w:rPr>
          <w:rFonts w:ascii="Times New Roman" w:hAnsi="Times New Roman" w:cs="Times New Roman"/>
          <w:sz w:val="24"/>
          <w:szCs w:val="24"/>
        </w:rPr>
        <w:t xml:space="preserve"> (Año de edición) </w:t>
      </w:r>
      <w:r w:rsidRPr="00400B0A">
        <w:rPr>
          <w:rFonts w:ascii="Times New Roman" w:hAnsi="Times New Roman" w:cs="Times New Roman"/>
          <w:i/>
          <w:sz w:val="24"/>
          <w:szCs w:val="24"/>
        </w:rPr>
        <w:t>Título de la obra</w:t>
      </w:r>
      <w:r w:rsidRPr="00400B0A">
        <w:rPr>
          <w:rFonts w:ascii="Times New Roman" w:hAnsi="Times New Roman" w:cs="Times New Roman"/>
          <w:sz w:val="24"/>
          <w:szCs w:val="24"/>
        </w:rPr>
        <w:t>. País de edición. Editorial.</w:t>
      </w:r>
    </w:p>
    <w:p w:rsidR="00111469" w:rsidRDefault="00111469" w:rsidP="00111469">
      <w:pPr>
        <w:spacing w:after="120" w:line="240" w:lineRule="auto"/>
        <w:jc w:val="both"/>
        <w:rPr>
          <w:rFonts w:ascii="Times New Roman" w:hAnsi="Times New Roman" w:cs="Times New Roman"/>
          <w:sz w:val="24"/>
          <w:szCs w:val="24"/>
        </w:rPr>
      </w:pPr>
    </w:p>
    <w:p w:rsidR="00111469" w:rsidRDefault="00111469" w:rsidP="0011146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Capítulo de Libro</w:t>
      </w:r>
    </w:p>
    <w:p w:rsidR="00111469" w:rsidRDefault="00111469" w:rsidP="00111469">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w:t>
      </w:r>
      <w:r w:rsidRPr="00400B0A">
        <w:rPr>
          <w:rFonts w:ascii="Times New Roman" w:hAnsi="Times New Roman" w:cs="Times New Roman"/>
          <w:sz w:val="24"/>
          <w:szCs w:val="24"/>
        </w:rPr>
        <w:t xml:space="preserve">, inicial del nombre., (año de publicación) “Título del capítulo entre comillas” en </w:t>
      </w:r>
      <w:r w:rsidRPr="00400B0A">
        <w:rPr>
          <w:rFonts w:ascii="Times New Roman" w:hAnsi="Times New Roman" w:cs="Times New Roman"/>
          <w:b/>
          <w:sz w:val="24"/>
          <w:szCs w:val="24"/>
        </w:rPr>
        <w:t>Apellido del editor o compilador del libro</w:t>
      </w:r>
      <w:r w:rsidRPr="00400B0A">
        <w:rPr>
          <w:rFonts w:ascii="Times New Roman" w:hAnsi="Times New Roman" w:cs="Times New Roman"/>
          <w:sz w:val="24"/>
          <w:szCs w:val="24"/>
        </w:rPr>
        <w:t>, inicial del nombre. (ed.) o (</w:t>
      </w:r>
      <w:proofErr w:type="spellStart"/>
      <w:r w:rsidRPr="00400B0A">
        <w:rPr>
          <w:rFonts w:ascii="Times New Roman" w:hAnsi="Times New Roman" w:cs="Times New Roman"/>
          <w:sz w:val="24"/>
          <w:szCs w:val="24"/>
        </w:rPr>
        <w:t>comp.</w:t>
      </w:r>
      <w:proofErr w:type="spellEnd"/>
      <w:r w:rsidRPr="00400B0A">
        <w:rPr>
          <w:rFonts w:ascii="Times New Roman" w:hAnsi="Times New Roman" w:cs="Times New Roman"/>
          <w:sz w:val="24"/>
          <w:szCs w:val="24"/>
        </w:rPr>
        <w:t xml:space="preserve">), </w:t>
      </w:r>
      <w:r w:rsidRPr="00400B0A">
        <w:rPr>
          <w:rFonts w:ascii="Times New Roman" w:hAnsi="Times New Roman" w:cs="Times New Roman"/>
          <w:i/>
          <w:sz w:val="24"/>
          <w:szCs w:val="24"/>
        </w:rPr>
        <w:t>Título del libro</w:t>
      </w:r>
      <w:r w:rsidRPr="00400B0A">
        <w:rPr>
          <w:rFonts w:ascii="Times New Roman" w:hAnsi="Times New Roman" w:cs="Times New Roman"/>
          <w:sz w:val="24"/>
          <w:szCs w:val="24"/>
        </w:rPr>
        <w:t>. País de edición. Editorial</w:t>
      </w:r>
    </w:p>
    <w:p w:rsidR="00111469" w:rsidRDefault="00111469" w:rsidP="00111469">
      <w:pPr>
        <w:spacing w:after="120" w:line="240" w:lineRule="auto"/>
        <w:jc w:val="both"/>
        <w:rPr>
          <w:rFonts w:ascii="Times New Roman" w:hAnsi="Times New Roman" w:cs="Times New Roman"/>
          <w:sz w:val="24"/>
          <w:szCs w:val="24"/>
        </w:rPr>
      </w:pPr>
    </w:p>
    <w:p w:rsidR="00111469" w:rsidRDefault="00111469" w:rsidP="0011146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Revista</w:t>
      </w:r>
    </w:p>
    <w:p w:rsidR="00111469" w:rsidRPr="00400B0A" w:rsidRDefault="00111469" w:rsidP="00111469">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 (s)</w:t>
      </w:r>
      <w:r w:rsidRPr="00400B0A">
        <w:rPr>
          <w:rFonts w:ascii="Times New Roman" w:hAnsi="Times New Roman" w:cs="Times New Roman"/>
          <w:sz w:val="24"/>
          <w:szCs w:val="24"/>
        </w:rPr>
        <w:t xml:space="preserve">, </w:t>
      </w:r>
      <w:r w:rsidRPr="00400B0A">
        <w:rPr>
          <w:rFonts w:ascii="Times New Roman" w:hAnsi="Times New Roman" w:cs="Times New Roman"/>
          <w:b/>
          <w:sz w:val="24"/>
          <w:szCs w:val="24"/>
        </w:rPr>
        <w:t>inicial del nombre</w:t>
      </w:r>
      <w:r w:rsidRPr="00400B0A">
        <w:rPr>
          <w:rFonts w:ascii="Times New Roman" w:hAnsi="Times New Roman" w:cs="Times New Roman"/>
          <w:sz w:val="24"/>
          <w:szCs w:val="24"/>
        </w:rPr>
        <w:t>, (Año de publicación), “Título del artículo entre comillas”</w:t>
      </w:r>
      <w:r>
        <w:rPr>
          <w:rFonts w:ascii="Times New Roman" w:hAnsi="Times New Roman" w:cs="Times New Roman"/>
          <w:sz w:val="24"/>
          <w:szCs w:val="24"/>
        </w:rPr>
        <w:t xml:space="preserve"> en </w:t>
      </w:r>
      <w:r>
        <w:rPr>
          <w:rFonts w:ascii="Times New Roman" w:hAnsi="Times New Roman" w:cs="Times New Roman"/>
          <w:i/>
          <w:sz w:val="24"/>
          <w:szCs w:val="24"/>
        </w:rPr>
        <w:t>Título</w:t>
      </w:r>
      <w:r w:rsidRPr="00400B0A">
        <w:rPr>
          <w:rFonts w:ascii="Times New Roman" w:hAnsi="Times New Roman" w:cs="Times New Roman"/>
          <w:i/>
          <w:sz w:val="24"/>
          <w:szCs w:val="24"/>
        </w:rPr>
        <w:t xml:space="preserve"> de</w:t>
      </w:r>
      <w:r>
        <w:rPr>
          <w:rFonts w:ascii="Times New Roman" w:hAnsi="Times New Roman" w:cs="Times New Roman"/>
          <w:i/>
          <w:sz w:val="24"/>
          <w:szCs w:val="24"/>
        </w:rPr>
        <w:t xml:space="preserve"> </w:t>
      </w:r>
      <w:r w:rsidRPr="00400B0A">
        <w:rPr>
          <w:rFonts w:ascii="Times New Roman" w:hAnsi="Times New Roman" w:cs="Times New Roman"/>
          <w:i/>
          <w:sz w:val="24"/>
          <w:szCs w:val="24"/>
        </w:rPr>
        <w:t>l</w:t>
      </w:r>
      <w:r>
        <w:rPr>
          <w:rFonts w:ascii="Times New Roman" w:hAnsi="Times New Roman" w:cs="Times New Roman"/>
          <w:i/>
          <w:sz w:val="24"/>
          <w:szCs w:val="24"/>
        </w:rPr>
        <w:t>a</w:t>
      </w:r>
      <w:r w:rsidRPr="00400B0A">
        <w:rPr>
          <w:rFonts w:ascii="Times New Roman" w:hAnsi="Times New Roman" w:cs="Times New Roman"/>
          <w:i/>
          <w:sz w:val="24"/>
          <w:szCs w:val="24"/>
        </w:rPr>
        <w:t xml:space="preserve"> </w:t>
      </w:r>
      <w:r>
        <w:rPr>
          <w:rFonts w:ascii="Times New Roman" w:hAnsi="Times New Roman" w:cs="Times New Roman"/>
          <w:i/>
          <w:sz w:val="24"/>
          <w:szCs w:val="24"/>
        </w:rPr>
        <w:t>revista</w:t>
      </w:r>
      <w:r>
        <w:rPr>
          <w:rFonts w:ascii="Times New Roman" w:hAnsi="Times New Roman" w:cs="Times New Roman"/>
          <w:sz w:val="24"/>
          <w:szCs w:val="24"/>
        </w:rPr>
        <w:t xml:space="preserve">. </w:t>
      </w:r>
      <w:r w:rsidRPr="00400B0A">
        <w:rPr>
          <w:rFonts w:ascii="Times New Roman" w:hAnsi="Times New Roman" w:cs="Times New Roman"/>
          <w:sz w:val="24"/>
          <w:szCs w:val="24"/>
        </w:rPr>
        <w:t>mero de volumen, número de la revista, mes o estación del año o equivalente, páginas que abarca el artículo precedidas de pp.</w:t>
      </w:r>
    </w:p>
    <w:p w:rsidR="00111469" w:rsidRDefault="00111469" w:rsidP="00111469">
      <w:pPr>
        <w:spacing w:after="120" w:line="240" w:lineRule="auto"/>
        <w:jc w:val="both"/>
        <w:rPr>
          <w:rFonts w:ascii="Times New Roman" w:hAnsi="Times New Roman" w:cs="Times New Roman"/>
          <w:sz w:val="24"/>
          <w:szCs w:val="24"/>
        </w:rPr>
      </w:pPr>
    </w:p>
    <w:p w:rsidR="00111469" w:rsidRPr="00400B0A" w:rsidRDefault="00111469" w:rsidP="00111469">
      <w:pPr>
        <w:spacing w:after="120" w:line="240" w:lineRule="auto"/>
        <w:jc w:val="both"/>
        <w:rPr>
          <w:rFonts w:ascii="Times New Roman" w:hAnsi="Times New Roman" w:cs="Times New Roman"/>
          <w:sz w:val="24"/>
          <w:szCs w:val="24"/>
        </w:rPr>
      </w:pPr>
      <w:r w:rsidRPr="00400B0A">
        <w:rPr>
          <w:rFonts w:ascii="Times New Roman" w:hAnsi="Times New Roman" w:cs="Times New Roman"/>
          <w:sz w:val="24"/>
          <w:szCs w:val="24"/>
        </w:rPr>
        <w:t>Periódico</w:t>
      </w:r>
    </w:p>
    <w:p w:rsidR="00111469" w:rsidRPr="00400B0A" w:rsidRDefault="00111469" w:rsidP="00111469">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 (s)</w:t>
      </w:r>
      <w:r w:rsidRPr="00400B0A">
        <w:rPr>
          <w:rFonts w:ascii="Times New Roman" w:hAnsi="Times New Roman" w:cs="Times New Roman"/>
          <w:sz w:val="24"/>
          <w:szCs w:val="24"/>
        </w:rPr>
        <w:t xml:space="preserve">, </w:t>
      </w:r>
      <w:r w:rsidRPr="00400B0A">
        <w:rPr>
          <w:rFonts w:ascii="Times New Roman" w:hAnsi="Times New Roman" w:cs="Times New Roman"/>
          <w:b/>
          <w:sz w:val="24"/>
          <w:szCs w:val="24"/>
        </w:rPr>
        <w:t>inicial del nombre</w:t>
      </w:r>
      <w:r w:rsidRPr="00400B0A">
        <w:rPr>
          <w:rFonts w:ascii="Times New Roman" w:hAnsi="Times New Roman" w:cs="Times New Roman"/>
          <w:sz w:val="24"/>
          <w:szCs w:val="24"/>
        </w:rPr>
        <w:t>, (Año de publicación), “Título del artículo entre comillas”</w:t>
      </w:r>
      <w:r>
        <w:rPr>
          <w:rFonts w:ascii="Times New Roman" w:hAnsi="Times New Roman" w:cs="Times New Roman"/>
          <w:sz w:val="24"/>
          <w:szCs w:val="24"/>
        </w:rPr>
        <w:t xml:space="preserve"> en</w:t>
      </w:r>
      <w:r w:rsidRPr="00400B0A">
        <w:rPr>
          <w:rFonts w:ascii="Times New Roman" w:hAnsi="Times New Roman" w:cs="Times New Roman"/>
          <w:sz w:val="24"/>
          <w:szCs w:val="24"/>
        </w:rPr>
        <w:t xml:space="preserve"> </w:t>
      </w:r>
      <w:r w:rsidRPr="00400B0A">
        <w:rPr>
          <w:rFonts w:ascii="Times New Roman" w:hAnsi="Times New Roman" w:cs="Times New Roman"/>
          <w:i/>
          <w:sz w:val="24"/>
          <w:szCs w:val="24"/>
        </w:rPr>
        <w:t>Nombre del periódico</w:t>
      </w:r>
      <w:r w:rsidRPr="00400B0A">
        <w:rPr>
          <w:rFonts w:ascii="Times New Roman" w:hAnsi="Times New Roman" w:cs="Times New Roman"/>
          <w:sz w:val="24"/>
          <w:szCs w:val="24"/>
        </w:rPr>
        <w:t>, fecha de publicación, sección y número de página.</w:t>
      </w:r>
    </w:p>
    <w:p w:rsidR="00111469" w:rsidRDefault="00111469" w:rsidP="00111469">
      <w:pPr>
        <w:spacing w:after="120" w:line="240" w:lineRule="auto"/>
        <w:jc w:val="both"/>
        <w:rPr>
          <w:rFonts w:ascii="Times New Roman" w:hAnsi="Times New Roman" w:cs="Times New Roman"/>
          <w:sz w:val="24"/>
          <w:szCs w:val="24"/>
        </w:rPr>
      </w:pPr>
    </w:p>
    <w:p w:rsidR="00111469" w:rsidRPr="00400B0A" w:rsidRDefault="00111469" w:rsidP="00111469">
      <w:pPr>
        <w:spacing w:after="120" w:line="240" w:lineRule="auto"/>
        <w:jc w:val="both"/>
        <w:rPr>
          <w:rFonts w:ascii="Times New Roman" w:hAnsi="Times New Roman" w:cs="Times New Roman"/>
          <w:sz w:val="24"/>
          <w:szCs w:val="24"/>
        </w:rPr>
      </w:pPr>
      <w:r w:rsidRPr="00400B0A">
        <w:rPr>
          <w:rFonts w:ascii="Times New Roman" w:hAnsi="Times New Roman" w:cs="Times New Roman"/>
          <w:sz w:val="24"/>
          <w:szCs w:val="24"/>
        </w:rPr>
        <w:t>Referencia electrónica</w:t>
      </w:r>
    </w:p>
    <w:p w:rsidR="00111469" w:rsidRDefault="00111469" w:rsidP="00111469">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 del autor, inicial del nombre, editor o institución responsable del documento</w:t>
      </w:r>
      <w:r w:rsidRPr="00400B0A">
        <w:rPr>
          <w:rFonts w:ascii="Times New Roman" w:hAnsi="Times New Roman" w:cs="Times New Roman"/>
          <w:sz w:val="24"/>
          <w:szCs w:val="24"/>
        </w:rPr>
        <w:t>, Año de publicación, “Título del documento”</w:t>
      </w:r>
      <w:r>
        <w:rPr>
          <w:rFonts w:ascii="Times New Roman" w:hAnsi="Times New Roman" w:cs="Times New Roman"/>
          <w:sz w:val="24"/>
          <w:szCs w:val="24"/>
        </w:rPr>
        <w:t xml:space="preserve"> en nombre del</w:t>
      </w:r>
      <w:r w:rsidRPr="00400B0A">
        <w:rPr>
          <w:rFonts w:ascii="Times New Roman" w:hAnsi="Times New Roman" w:cs="Times New Roman"/>
          <w:sz w:val="24"/>
          <w:szCs w:val="24"/>
        </w:rPr>
        <w:t xml:space="preserve"> </w:t>
      </w:r>
      <w:r w:rsidRPr="00400B0A">
        <w:rPr>
          <w:rFonts w:ascii="Times New Roman" w:hAnsi="Times New Roman" w:cs="Times New Roman"/>
          <w:i/>
          <w:sz w:val="24"/>
          <w:szCs w:val="24"/>
        </w:rPr>
        <w:t>Sitio Web</w:t>
      </w:r>
      <w:r w:rsidRPr="00400B0A">
        <w:rPr>
          <w:rFonts w:ascii="Times New Roman" w:hAnsi="Times New Roman" w:cs="Times New Roman"/>
          <w:sz w:val="24"/>
          <w:szCs w:val="24"/>
        </w:rPr>
        <w:t xml:space="preserve">, [Tipo de medio], </w:t>
      </w:r>
      <w:r>
        <w:rPr>
          <w:rFonts w:ascii="Times New Roman" w:hAnsi="Times New Roman" w:cs="Times New Roman"/>
          <w:sz w:val="24"/>
          <w:szCs w:val="24"/>
        </w:rPr>
        <w:t xml:space="preserve">Para el caso de revistas </w:t>
      </w:r>
      <w:r w:rsidRPr="00400B0A">
        <w:rPr>
          <w:rFonts w:ascii="Times New Roman" w:hAnsi="Times New Roman" w:cs="Times New Roman"/>
          <w:sz w:val="24"/>
          <w:szCs w:val="24"/>
        </w:rPr>
        <w:t>[número de volumen, número de la revista, mes o estación del año o equivalente]</w:t>
      </w:r>
      <w:r>
        <w:rPr>
          <w:rFonts w:ascii="Times New Roman" w:hAnsi="Times New Roman" w:cs="Times New Roman"/>
          <w:sz w:val="24"/>
          <w:szCs w:val="24"/>
        </w:rPr>
        <w:t xml:space="preserve">, </w:t>
      </w:r>
      <w:r w:rsidRPr="00400B0A">
        <w:rPr>
          <w:rFonts w:ascii="Times New Roman" w:hAnsi="Times New Roman" w:cs="Times New Roman"/>
          <w:sz w:val="24"/>
          <w:szCs w:val="24"/>
        </w:rPr>
        <w:t>lugar de publicación,</w:t>
      </w:r>
      <w:r>
        <w:rPr>
          <w:rFonts w:ascii="Times New Roman" w:hAnsi="Times New Roman" w:cs="Times New Roman"/>
          <w:sz w:val="24"/>
          <w:szCs w:val="24"/>
        </w:rPr>
        <w:t xml:space="preserve"> editor,</w:t>
      </w:r>
      <w:r w:rsidRPr="00400B0A">
        <w:rPr>
          <w:rFonts w:ascii="Times New Roman" w:hAnsi="Times New Roman" w:cs="Times New Roman"/>
          <w:sz w:val="24"/>
          <w:szCs w:val="24"/>
        </w:rPr>
        <w:t xml:space="preserve"> disponible en: dirección electrónica completa [Fecha de acceso].</w:t>
      </w:r>
    </w:p>
    <w:p w:rsidR="00111469" w:rsidRDefault="00111469" w:rsidP="00111469">
      <w:pPr>
        <w:spacing w:after="120" w:line="240" w:lineRule="auto"/>
        <w:jc w:val="both"/>
        <w:rPr>
          <w:rFonts w:ascii="Times New Roman" w:hAnsi="Times New Roman" w:cs="Times New Roman"/>
          <w:sz w:val="24"/>
          <w:szCs w:val="24"/>
        </w:rPr>
      </w:pPr>
    </w:p>
    <w:p w:rsidR="00111469" w:rsidRDefault="00111469" w:rsidP="00111469">
      <w:pPr>
        <w:spacing w:after="120" w:line="240" w:lineRule="auto"/>
        <w:jc w:val="both"/>
        <w:rPr>
          <w:rFonts w:ascii="Times New Roman" w:hAnsi="Times New Roman" w:cs="Times New Roman"/>
          <w:sz w:val="24"/>
          <w:szCs w:val="24"/>
        </w:rPr>
      </w:pPr>
      <w:r w:rsidRPr="00400B0A">
        <w:rPr>
          <w:rFonts w:ascii="Times New Roman" w:hAnsi="Times New Roman" w:cs="Times New Roman"/>
          <w:sz w:val="24"/>
          <w:szCs w:val="24"/>
        </w:rPr>
        <w:t>Entrevistas en medios electrónicos</w:t>
      </w:r>
    </w:p>
    <w:p w:rsidR="00111469" w:rsidRPr="00400B0A" w:rsidRDefault="00111469" w:rsidP="00111469">
      <w:pPr>
        <w:spacing w:after="120" w:line="240" w:lineRule="auto"/>
        <w:jc w:val="both"/>
        <w:rPr>
          <w:rFonts w:ascii="Times New Roman" w:hAnsi="Times New Roman" w:cs="Times New Roman"/>
          <w:sz w:val="24"/>
          <w:szCs w:val="24"/>
        </w:rPr>
      </w:pPr>
      <w:r w:rsidRPr="00400B0A">
        <w:rPr>
          <w:rFonts w:ascii="Times New Roman" w:hAnsi="Times New Roman" w:cs="Times New Roman"/>
          <w:b/>
          <w:sz w:val="24"/>
          <w:szCs w:val="24"/>
        </w:rPr>
        <w:t>Apellido del entrevistado</w:t>
      </w:r>
      <w:r w:rsidRPr="00400B0A">
        <w:rPr>
          <w:rFonts w:ascii="Times New Roman" w:hAnsi="Times New Roman" w:cs="Times New Roman"/>
          <w:sz w:val="24"/>
          <w:szCs w:val="24"/>
        </w:rPr>
        <w:t xml:space="preserve">, inicial del nombre., (año de realización) Entrevista en </w:t>
      </w:r>
      <w:r w:rsidRPr="00400B0A">
        <w:rPr>
          <w:rFonts w:ascii="Times New Roman" w:hAnsi="Times New Roman" w:cs="Times New Roman"/>
          <w:i/>
          <w:sz w:val="24"/>
          <w:szCs w:val="24"/>
        </w:rPr>
        <w:t>Nombre del programa</w:t>
      </w:r>
      <w:r w:rsidRPr="00400B0A">
        <w:rPr>
          <w:rFonts w:ascii="Times New Roman" w:hAnsi="Times New Roman" w:cs="Times New Roman"/>
          <w:sz w:val="24"/>
          <w:szCs w:val="24"/>
        </w:rPr>
        <w:t xml:space="preserve"> [Formato del soporte], lugar de realización, casa productora, fecha de transmisión.</w:t>
      </w:r>
    </w:p>
    <w:p w:rsidR="00111469" w:rsidRPr="00DF25B6" w:rsidRDefault="00111469" w:rsidP="00111469">
      <w:pPr>
        <w:spacing w:after="120" w:line="240" w:lineRule="auto"/>
        <w:rPr>
          <w:rFonts w:ascii="Times New Roman" w:hAnsi="Times New Roman" w:cs="Times New Roman"/>
          <w:b/>
          <w:sz w:val="24"/>
          <w:szCs w:val="24"/>
        </w:rPr>
      </w:pPr>
    </w:p>
    <w:p w:rsidR="00111469" w:rsidRDefault="00111469" w:rsidP="00111469">
      <w:pPr>
        <w:rPr>
          <w:rFonts w:ascii="Times New Roman" w:hAnsi="Times New Roman" w:cs="Times New Roman"/>
          <w:b/>
          <w:sz w:val="24"/>
          <w:szCs w:val="24"/>
        </w:rPr>
      </w:pPr>
      <w:r>
        <w:rPr>
          <w:rFonts w:ascii="Times New Roman" w:hAnsi="Times New Roman" w:cs="Times New Roman"/>
          <w:b/>
          <w:sz w:val="24"/>
          <w:szCs w:val="24"/>
        </w:rPr>
        <w:br w:type="page"/>
      </w:r>
    </w:p>
    <w:p w:rsidR="00111469" w:rsidRPr="00400B0A" w:rsidRDefault="00111469" w:rsidP="00111469">
      <w:pPr>
        <w:spacing w:after="120" w:line="240" w:lineRule="auto"/>
        <w:jc w:val="center"/>
        <w:rPr>
          <w:rFonts w:ascii="Times New Roman" w:hAnsi="Times New Roman" w:cs="Times New Roman"/>
          <w:b/>
          <w:sz w:val="24"/>
          <w:szCs w:val="24"/>
        </w:rPr>
      </w:pPr>
      <w:r w:rsidRPr="00400B0A">
        <w:rPr>
          <w:rFonts w:ascii="Times New Roman" w:hAnsi="Times New Roman" w:cs="Times New Roman"/>
          <w:b/>
          <w:sz w:val="24"/>
          <w:szCs w:val="24"/>
        </w:rPr>
        <w:lastRenderedPageBreak/>
        <w:t>ANEXO II</w:t>
      </w:r>
    </w:p>
    <w:p w:rsidR="00111469" w:rsidRPr="00DF25B6" w:rsidRDefault="00111469" w:rsidP="00111469">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Configuración de página</w:t>
      </w:r>
    </w:p>
    <w:p w:rsidR="00111469" w:rsidRPr="00DF25B6" w:rsidRDefault="00111469" w:rsidP="00111469">
      <w:pPr>
        <w:spacing w:after="120" w:line="240" w:lineRule="auto"/>
        <w:jc w:val="both"/>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2E635EC8" wp14:editId="3537EFCE">
            <wp:extent cx="5563376" cy="12765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63376" cy="1276528"/>
                    </a:xfrm>
                    <a:prstGeom prst="rect">
                      <a:avLst/>
                    </a:prstGeom>
                  </pic:spPr>
                </pic:pic>
              </a:graphicData>
            </a:graphic>
          </wp:inline>
        </w:drawing>
      </w:r>
    </w:p>
    <w:p w:rsidR="00111469" w:rsidRPr="00DF25B6" w:rsidRDefault="00111469" w:rsidP="00111469">
      <w:pPr>
        <w:spacing w:after="120" w:line="240" w:lineRule="auto"/>
        <w:jc w:val="both"/>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3DF780D0" wp14:editId="5B157045">
            <wp:extent cx="5601482" cy="11812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1482" cy="1181265"/>
                    </a:xfrm>
                    <a:prstGeom prst="rect">
                      <a:avLst/>
                    </a:prstGeom>
                  </pic:spPr>
                </pic:pic>
              </a:graphicData>
            </a:graphic>
          </wp:inline>
        </w:drawing>
      </w:r>
    </w:p>
    <w:p w:rsidR="00111469" w:rsidRPr="00DF25B6" w:rsidRDefault="00111469" w:rsidP="00111469">
      <w:pPr>
        <w:spacing w:after="120" w:line="240" w:lineRule="auto"/>
        <w:jc w:val="both"/>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6080F68F" wp14:editId="4E7FB094">
            <wp:extent cx="5611008" cy="1991003"/>
            <wp:effectExtent l="0" t="0" r="889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1008" cy="1991003"/>
                    </a:xfrm>
                    <a:prstGeom prst="rect">
                      <a:avLst/>
                    </a:prstGeom>
                  </pic:spPr>
                </pic:pic>
              </a:graphicData>
            </a:graphic>
          </wp:inline>
        </w:drawing>
      </w:r>
    </w:p>
    <w:p w:rsidR="00111469" w:rsidRPr="00DF25B6" w:rsidRDefault="00111469" w:rsidP="00111469">
      <w:pPr>
        <w:spacing w:after="120" w:line="240" w:lineRule="auto"/>
        <w:jc w:val="both"/>
        <w:rPr>
          <w:rFonts w:ascii="Times New Roman" w:hAnsi="Times New Roman" w:cs="Times New Roman"/>
          <w:sz w:val="24"/>
          <w:szCs w:val="24"/>
        </w:rPr>
      </w:pPr>
      <w:r w:rsidRPr="00DF25B6">
        <w:rPr>
          <w:rFonts w:ascii="Times New Roman" w:hAnsi="Times New Roman" w:cs="Times New Roman"/>
          <w:sz w:val="24"/>
          <w:szCs w:val="24"/>
        </w:rPr>
        <w:t>Formato de párrafo</w:t>
      </w:r>
    </w:p>
    <w:p w:rsidR="005E7BC8" w:rsidRPr="00FE2655" w:rsidRDefault="00111469" w:rsidP="00111469">
      <w:pPr>
        <w:rPr>
          <w:rFonts w:ascii="Times New Roman" w:hAnsi="Times New Roman" w:cs="Times New Roman"/>
          <w:sz w:val="24"/>
          <w:szCs w:val="24"/>
        </w:rPr>
      </w:pPr>
      <w:r w:rsidRPr="00DF25B6">
        <w:rPr>
          <w:rFonts w:ascii="Times New Roman" w:hAnsi="Times New Roman" w:cs="Times New Roman"/>
          <w:noProof/>
          <w:sz w:val="24"/>
          <w:szCs w:val="24"/>
        </w:rPr>
        <w:drawing>
          <wp:inline distT="0" distB="0" distL="0" distR="0" wp14:anchorId="13A5F56F" wp14:editId="60C56ABB">
            <wp:extent cx="5013435" cy="27708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20120" cy="2774521"/>
                    </a:xfrm>
                    <a:prstGeom prst="rect">
                      <a:avLst/>
                    </a:prstGeom>
                  </pic:spPr>
                </pic:pic>
              </a:graphicData>
            </a:graphic>
          </wp:inline>
        </w:drawing>
      </w:r>
    </w:p>
    <w:sectPr w:rsidR="005E7BC8" w:rsidRPr="00FE2655" w:rsidSect="006B7FCB">
      <w:headerReference w:type="even" r:id="rId21"/>
      <w:headerReference w:type="default" r:id="rId22"/>
      <w:footerReference w:type="even" r:id="rId23"/>
      <w:footerReference w:type="default" r:id="rId24"/>
      <w:pgSz w:w="12240" w:h="15840"/>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B0B" w:rsidRDefault="00905B0B" w:rsidP="004E3BC7">
      <w:pPr>
        <w:spacing w:after="0" w:line="240" w:lineRule="auto"/>
      </w:pPr>
      <w:r>
        <w:separator/>
      </w:r>
    </w:p>
  </w:endnote>
  <w:endnote w:type="continuationSeparator" w:id="0">
    <w:p w:rsidR="00905B0B" w:rsidRDefault="00905B0B" w:rsidP="004E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528070"/>
      <w:docPartObj>
        <w:docPartGallery w:val="Page Numbers (Bottom of Page)"/>
        <w:docPartUnique/>
      </w:docPartObj>
    </w:sdtPr>
    <w:sdtEndPr>
      <w:rPr>
        <w:rFonts w:ascii="Times New Roman" w:hAnsi="Times New Roman" w:cs="Times New Roman"/>
        <w:sz w:val="20"/>
        <w:szCs w:val="20"/>
      </w:rPr>
    </w:sdtEndPr>
    <w:sdtContent>
      <w:p w:rsidR="00287CBC" w:rsidRPr="00C5727B" w:rsidRDefault="00287CBC" w:rsidP="00951623">
        <w:pPr>
          <w:pStyle w:val="Piedepgina"/>
          <w:jc w:val="center"/>
          <w:rPr>
            <w:rFonts w:ascii="Times New Roman" w:hAnsi="Times New Roman" w:cs="Times New Roman"/>
            <w:sz w:val="20"/>
            <w:szCs w:val="20"/>
          </w:rPr>
        </w:pPr>
        <w:r w:rsidRPr="00C5727B">
          <w:rPr>
            <w:rFonts w:ascii="Times New Roman" w:hAnsi="Times New Roman" w:cs="Times New Roman"/>
            <w:sz w:val="20"/>
            <w:szCs w:val="20"/>
          </w:rPr>
          <w:fldChar w:fldCharType="begin"/>
        </w:r>
        <w:r w:rsidRPr="00C5727B">
          <w:rPr>
            <w:rFonts w:ascii="Times New Roman" w:hAnsi="Times New Roman" w:cs="Times New Roman"/>
            <w:sz w:val="20"/>
            <w:szCs w:val="20"/>
          </w:rPr>
          <w:instrText>PAGE   \* MERGEFORMAT</w:instrText>
        </w:r>
        <w:r w:rsidRPr="00C5727B">
          <w:rPr>
            <w:rFonts w:ascii="Times New Roman" w:hAnsi="Times New Roman" w:cs="Times New Roman"/>
            <w:sz w:val="20"/>
            <w:szCs w:val="20"/>
          </w:rPr>
          <w:fldChar w:fldCharType="separate"/>
        </w:r>
        <w:r w:rsidRPr="00C5727B">
          <w:rPr>
            <w:rFonts w:ascii="Times New Roman" w:hAnsi="Times New Roman" w:cs="Times New Roman"/>
            <w:sz w:val="20"/>
            <w:szCs w:val="20"/>
            <w:lang w:val="es-ES"/>
          </w:rPr>
          <w:t>2</w:t>
        </w:r>
        <w:r w:rsidRPr="00C5727B">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086772"/>
      <w:docPartObj>
        <w:docPartGallery w:val="Page Numbers (Bottom of Page)"/>
        <w:docPartUnique/>
      </w:docPartObj>
    </w:sdtPr>
    <w:sdtEndPr>
      <w:rPr>
        <w:rFonts w:ascii="Times New Roman" w:hAnsi="Times New Roman" w:cs="Times New Roman"/>
        <w:sz w:val="20"/>
        <w:szCs w:val="20"/>
      </w:rPr>
    </w:sdtEndPr>
    <w:sdtContent>
      <w:p w:rsidR="00287CBC" w:rsidRPr="00C5727B" w:rsidRDefault="00287CBC" w:rsidP="00951623">
        <w:pPr>
          <w:pStyle w:val="Piedepgina"/>
          <w:jc w:val="center"/>
          <w:rPr>
            <w:rFonts w:ascii="Times New Roman" w:hAnsi="Times New Roman" w:cs="Times New Roman"/>
            <w:sz w:val="20"/>
            <w:szCs w:val="20"/>
          </w:rPr>
        </w:pPr>
        <w:r w:rsidRPr="00C5727B">
          <w:rPr>
            <w:rFonts w:ascii="Times New Roman" w:hAnsi="Times New Roman" w:cs="Times New Roman"/>
            <w:sz w:val="20"/>
            <w:szCs w:val="20"/>
          </w:rPr>
          <w:fldChar w:fldCharType="begin"/>
        </w:r>
        <w:r w:rsidRPr="00C5727B">
          <w:rPr>
            <w:rFonts w:ascii="Times New Roman" w:hAnsi="Times New Roman" w:cs="Times New Roman"/>
            <w:sz w:val="20"/>
            <w:szCs w:val="20"/>
          </w:rPr>
          <w:instrText>PAGE   \* MERGEFORMAT</w:instrText>
        </w:r>
        <w:r w:rsidRPr="00C5727B">
          <w:rPr>
            <w:rFonts w:ascii="Times New Roman" w:hAnsi="Times New Roman" w:cs="Times New Roman"/>
            <w:sz w:val="20"/>
            <w:szCs w:val="20"/>
          </w:rPr>
          <w:fldChar w:fldCharType="separate"/>
        </w:r>
        <w:r w:rsidRPr="00C5727B">
          <w:rPr>
            <w:rFonts w:ascii="Times New Roman" w:hAnsi="Times New Roman" w:cs="Times New Roman"/>
            <w:sz w:val="20"/>
            <w:szCs w:val="20"/>
            <w:lang w:val="es-ES"/>
          </w:rPr>
          <w:t>2</w:t>
        </w:r>
        <w:r w:rsidRPr="00C5727B">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0B" w:rsidRDefault="00905B0B" w:rsidP="004E3BC7">
      <w:pPr>
        <w:spacing w:after="0" w:line="240" w:lineRule="auto"/>
      </w:pPr>
      <w:r>
        <w:separator/>
      </w:r>
    </w:p>
  </w:footnote>
  <w:footnote w:type="continuationSeparator" w:id="0">
    <w:p w:rsidR="00905B0B" w:rsidRDefault="00905B0B" w:rsidP="004E3BC7">
      <w:pPr>
        <w:spacing w:after="0" w:line="240" w:lineRule="auto"/>
      </w:pPr>
      <w:r>
        <w:continuationSeparator/>
      </w:r>
    </w:p>
  </w:footnote>
  <w:footnote w:id="1">
    <w:p w:rsidR="00287CBC" w:rsidRPr="00C5727B" w:rsidRDefault="00287CBC" w:rsidP="009770BC">
      <w:pPr>
        <w:pStyle w:val="Textonotapie"/>
        <w:jc w:val="both"/>
        <w:rPr>
          <w:rFonts w:ascii="Times New Roman" w:hAnsi="Times New Roman" w:cs="Times New Roman"/>
        </w:rPr>
      </w:pPr>
      <w:r w:rsidRPr="00C5727B">
        <w:rPr>
          <w:rStyle w:val="Refdenotaalpie"/>
          <w:rFonts w:ascii="Times New Roman" w:hAnsi="Times New Roman" w:cs="Times New Roman"/>
        </w:rPr>
        <w:footnoteRef/>
      </w:r>
      <w:r w:rsidRPr="00C5727B">
        <w:rPr>
          <w:rFonts w:ascii="Times New Roman" w:hAnsi="Times New Roman" w:cs="Times New Roman"/>
        </w:rPr>
        <w:t xml:space="preserve"> Puede consultar: </w:t>
      </w:r>
      <w:hyperlink r:id="rId1" w:history="1">
        <w:r w:rsidRPr="00C5727B">
          <w:rPr>
            <w:rStyle w:val="Hipervnculo"/>
            <w:rFonts w:ascii="Times New Roman" w:hAnsi="Times New Roman" w:cs="Times New Roman"/>
            <w:sz w:val="24"/>
            <w:szCs w:val="24"/>
            <w:u w:val="none"/>
          </w:rPr>
          <w:t>Harvard</w:t>
        </w:r>
      </w:hyperlink>
    </w:p>
  </w:footnote>
  <w:footnote w:id="2">
    <w:p w:rsidR="00287CBC" w:rsidRPr="00C5727B" w:rsidRDefault="00287CBC" w:rsidP="00C51742">
      <w:pPr>
        <w:pStyle w:val="Textonotapie"/>
        <w:jc w:val="both"/>
        <w:rPr>
          <w:rFonts w:ascii="Times New Roman" w:hAnsi="Times New Roman" w:cs="Times New Roman"/>
        </w:rPr>
      </w:pPr>
      <w:r w:rsidRPr="00C5727B">
        <w:rPr>
          <w:rStyle w:val="Refdenotaalpie"/>
          <w:rFonts w:ascii="Times New Roman" w:hAnsi="Times New Roman" w:cs="Times New Roman"/>
        </w:rPr>
        <w:footnoteRef/>
      </w:r>
      <w:r w:rsidRPr="00C5727B">
        <w:rPr>
          <w:rFonts w:ascii="Times New Roman" w:hAnsi="Times New Roman" w:cs="Times New Roman"/>
        </w:rPr>
        <w:t xml:space="preserve"> Grado académico, Institución de adscripción, correo electrónico y teléfono de cada autor</w:t>
      </w:r>
    </w:p>
    <w:p w:rsidR="00287CBC" w:rsidRPr="00C5727B" w:rsidRDefault="00287CBC" w:rsidP="00C51742">
      <w:pPr>
        <w:pStyle w:val="Textonotapie"/>
        <w:jc w:val="both"/>
        <w:rPr>
          <w:rFonts w:ascii="Times New Roman" w:hAnsi="Times New Roman" w:cs="Times New Roman"/>
        </w:rPr>
      </w:pPr>
      <w:r w:rsidRPr="00C5727B">
        <w:rPr>
          <w:rFonts w:ascii="Times New Roman" w:hAnsi="Times New Roman" w:cs="Times New Roman"/>
        </w:rPr>
        <w:t xml:space="preserve">(importante señalar que en la versión publicada se omite el número telefónico ya que solo es para uso de la Comisión Académica del Encuentro) </w:t>
      </w:r>
    </w:p>
  </w:footnote>
  <w:footnote w:id="3">
    <w:p w:rsidR="00C5727B" w:rsidRPr="009C4F94" w:rsidRDefault="00C5727B" w:rsidP="00C5727B">
      <w:pPr>
        <w:pStyle w:val="Textonotapie"/>
        <w:jc w:val="both"/>
        <w:rPr>
          <w:rFonts w:ascii="Times New Roman" w:hAnsi="Times New Roman" w:cs="Times New Roman"/>
        </w:rPr>
      </w:pPr>
      <w:r w:rsidRPr="009C4F94">
        <w:rPr>
          <w:rStyle w:val="Refdenotaalpie"/>
          <w:rFonts w:ascii="Times New Roman" w:hAnsi="Times New Roman" w:cs="Times New Roman"/>
        </w:rPr>
        <w:footnoteRef/>
      </w:r>
      <w:r w:rsidRPr="009C4F94">
        <w:rPr>
          <w:rFonts w:ascii="Times New Roman" w:hAnsi="Times New Roman" w:cs="Times New Roman"/>
        </w:rPr>
        <w:t xml:space="preserve"> Nota al pie: letra Times New </w:t>
      </w:r>
      <w:proofErr w:type="spellStart"/>
      <w:r w:rsidRPr="009C4F94">
        <w:rPr>
          <w:rFonts w:ascii="Times New Roman" w:hAnsi="Times New Roman" w:cs="Times New Roman"/>
        </w:rPr>
        <w:t>Roman</w:t>
      </w:r>
      <w:proofErr w:type="spellEnd"/>
      <w:r w:rsidRPr="009C4F94">
        <w:rPr>
          <w:rFonts w:ascii="Times New Roman" w:hAnsi="Times New Roman" w:cs="Times New Roman"/>
        </w:rPr>
        <w:t xml:space="preserve"> a 10 puntos, justificada y a espacio sencillo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BC" w:rsidRPr="00C5727B" w:rsidRDefault="00287CBC" w:rsidP="00C76407">
    <w:pPr>
      <w:pStyle w:val="Encabezado"/>
      <w:tabs>
        <w:tab w:val="clear" w:pos="4419"/>
        <w:tab w:val="clear" w:pos="8838"/>
      </w:tabs>
      <w:rPr>
        <w:rFonts w:ascii="Times New Roman" w:hAnsi="Times New Roman" w:cs="Times New Roman"/>
        <w:smallCaps/>
        <w:sz w:val="24"/>
        <w:szCs w:val="24"/>
      </w:rPr>
    </w:pPr>
    <w:r w:rsidRPr="00C5727B">
      <w:rPr>
        <w:rFonts w:ascii="Times New Roman" w:hAnsi="Times New Roman" w:cs="Times New Roman"/>
        <w:smallCaps/>
        <w:sz w:val="24"/>
        <w:szCs w:val="24"/>
      </w:rPr>
      <w:t>un nombre y primer apellido de cada autor (a) en versalitas, usando mayúsculas y minúsculas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BC" w:rsidRPr="00C5727B" w:rsidRDefault="00287CBC" w:rsidP="007A2B14">
    <w:pPr>
      <w:pStyle w:val="Encabezado"/>
      <w:tabs>
        <w:tab w:val="clear" w:pos="4419"/>
        <w:tab w:val="clear" w:pos="8838"/>
      </w:tabs>
      <w:jc w:val="right"/>
      <w:rPr>
        <w:rFonts w:ascii="Times New Roman" w:hAnsi="Times New Roman" w:cs="Times New Roman"/>
        <w:smallCaps/>
        <w:sz w:val="24"/>
        <w:szCs w:val="24"/>
      </w:rPr>
    </w:pPr>
    <w:r w:rsidRPr="00C5727B">
      <w:rPr>
        <w:rFonts w:ascii="Times New Roman" w:hAnsi="Times New Roman" w:cs="Times New Roman"/>
        <w:smallCaps/>
        <w:sz w:val="24"/>
        <w:szCs w:val="24"/>
      </w:rPr>
      <w:t>Título completo y definitivo del trabajo usando mayúsculas y minúsculas, en versalitas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3E97"/>
    <w:multiLevelType w:val="hybridMultilevel"/>
    <w:tmpl w:val="D8E08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56"/>
    <w:rsid w:val="00011684"/>
    <w:rsid w:val="00030820"/>
    <w:rsid w:val="00045E4A"/>
    <w:rsid w:val="00066A7C"/>
    <w:rsid w:val="000736F8"/>
    <w:rsid w:val="000B1058"/>
    <w:rsid w:val="000B2EC7"/>
    <w:rsid w:val="000E534A"/>
    <w:rsid w:val="00111469"/>
    <w:rsid w:val="00171616"/>
    <w:rsid w:val="00192372"/>
    <w:rsid w:val="001938FE"/>
    <w:rsid w:val="001C7C7D"/>
    <w:rsid w:val="00240392"/>
    <w:rsid w:val="00265EA5"/>
    <w:rsid w:val="00287CBC"/>
    <w:rsid w:val="002C05F8"/>
    <w:rsid w:val="002F72C4"/>
    <w:rsid w:val="003124CE"/>
    <w:rsid w:val="003A5795"/>
    <w:rsid w:val="003B7B82"/>
    <w:rsid w:val="003C61E5"/>
    <w:rsid w:val="00466B2C"/>
    <w:rsid w:val="00491C04"/>
    <w:rsid w:val="00491EE5"/>
    <w:rsid w:val="004A3E68"/>
    <w:rsid w:val="004B0975"/>
    <w:rsid w:val="004D4969"/>
    <w:rsid w:val="004E0EA7"/>
    <w:rsid w:val="004E3BC7"/>
    <w:rsid w:val="005069EC"/>
    <w:rsid w:val="00526F38"/>
    <w:rsid w:val="00561C25"/>
    <w:rsid w:val="005A57B4"/>
    <w:rsid w:val="005B6D7B"/>
    <w:rsid w:val="005E7BC8"/>
    <w:rsid w:val="005F7E1A"/>
    <w:rsid w:val="00610D72"/>
    <w:rsid w:val="006B7FCB"/>
    <w:rsid w:val="006C0DC3"/>
    <w:rsid w:val="006E29BE"/>
    <w:rsid w:val="00732708"/>
    <w:rsid w:val="00743656"/>
    <w:rsid w:val="007A2B14"/>
    <w:rsid w:val="008508AF"/>
    <w:rsid w:val="00862727"/>
    <w:rsid w:val="00863E4E"/>
    <w:rsid w:val="008E7E7C"/>
    <w:rsid w:val="00905B0B"/>
    <w:rsid w:val="00920DCA"/>
    <w:rsid w:val="00930207"/>
    <w:rsid w:val="00951623"/>
    <w:rsid w:val="009770BC"/>
    <w:rsid w:val="009771BD"/>
    <w:rsid w:val="009A6AED"/>
    <w:rsid w:val="00A12A0D"/>
    <w:rsid w:val="00A1717A"/>
    <w:rsid w:val="00A466A7"/>
    <w:rsid w:val="00A8269E"/>
    <w:rsid w:val="00AE02D7"/>
    <w:rsid w:val="00C03C81"/>
    <w:rsid w:val="00C277BC"/>
    <w:rsid w:val="00C51742"/>
    <w:rsid w:val="00C5727B"/>
    <w:rsid w:val="00C6177C"/>
    <w:rsid w:val="00C76407"/>
    <w:rsid w:val="00D077DE"/>
    <w:rsid w:val="00D81F8E"/>
    <w:rsid w:val="00DC447D"/>
    <w:rsid w:val="00DC5E23"/>
    <w:rsid w:val="00DD21BE"/>
    <w:rsid w:val="00E23B9A"/>
    <w:rsid w:val="00E723F6"/>
    <w:rsid w:val="00FE2655"/>
    <w:rsid w:val="00FF3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F7895"/>
  <w15:docId w15:val="{F4C2E22F-569B-4CFC-B15E-E25CB94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E3B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3BC7"/>
    <w:rPr>
      <w:sz w:val="20"/>
      <w:szCs w:val="20"/>
    </w:rPr>
  </w:style>
  <w:style w:type="character" w:styleId="Refdenotaalpie">
    <w:name w:val="footnote reference"/>
    <w:basedOn w:val="Fuentedeprrafopredeter"/>
    <w:uiPriority w:val="99"/>
    <w:semiHidden/>
    <w:unhideWhenUsed/>
    <w:rsid w:val="004E3BC7"/>
    <w:rPr>
      <w:vertAlign w:val="superscript"/>
    </w:rPr>
  </w:style>
  <w:style w:type="paragraph" w:styleId="Encabezado">
    <w:name w:val="header"/>
    <w:basedOn w:val="Normal"/>
    <w:link w:val="EncabezadoCar"/>
    <w:uiPriority w:val="99"/>
    <w:unhideWhenUsed/>
    <w:rsid w:val="004E3B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BC7"/>
  </w:style>
  <w:style w:type="paragraph" w:styleId="Piedepgina">
    <w:name w:val="footer"/>
    <w:basedOn w:val="Normal"/>
    <w:link w:val="PiedepginaCar"/>
    <w:uiPriority w:val="99"/>
    <w:unhideWhenUsed/>
    <w:rsid w:val="004E3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BC7"/>
  </w:style>
  <w:style w:type="character" w:styleId="Hipervnculo">
    <w:name w:val="Hyperlink"/>
    <w:basedOn w:val="Fuentedeprrafopredeter"/>
    <w:uiPriority w:val="99"/>
    <w:unhideWhenUsed/>
    <w:rsid w:val="006C0DC3"/>
    <w:rPr>
      <w:color w:val="0000FF" w:themeColor="hyperlink"/>
      <w:u w:val="single"/>
    </w:rPr>
  </w:style>
  <w:style w:type="paragraph" w:styleId="Prrafodelista">
    <w:name w:val="List Paragraph"/>
    <w:basedOn w:val="Normal"/>
    <w:uiPriority w:val="34"/>
    <w:qFormat/>
    <w:rsid w:val="004A3E68"/>
    <w:pPr>
      <w:ind w:left="720"/>
      <w:contextualSpacing/>
    </w:pPr>
  </w:style>
  <w:style w:type="character" w:styleId="Hipervnculovisitado">
    <w:name w:val="FollowedHyperlink"/>
    <w:basedOn w:val="Fuentedeprrafopredeter"/>
    <w:uiPriority w:val="99"/>
    <w:semiHidden/>
    <w:unhideWhenUsed/>
    <w:rsid w:val="003124CE"/>
    <w:rPr>
      <w:color w:val="800080" w:themeColor="followedHyperlink"/>
      <w:u w:val="single"/>
    </w:rPr>
  </w:style>
  <w:style w:type="table" w:styleId="Tablaconcuadrcula">
    <w:name w:val="Table Grid"/>
    <w:basedOn w:val="Tablanormal"/>
    <w:uiPriority w:val="39"/>
    <w:rsid w:val="00AE02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D81F8E"/>
    <w:pPr>
      <w:spacing w:after="120" w:line="240" w:lineRule="auto"/>
    </w:pPr>
    <w:rPr>
      <w:rFonts w:eastAsiaTheme="minorEastAsia"/>
      <w:b/>
      <w:bCs/>
      <w:smallCaps/>
      <w:color w:val="595959" w:themeColor="text1" w:themeTint="A6"/>
      <w:spacing w:val="6"/>
      <w:sz w:val="20"/>
      <w:szCs w:val="20"/>
    </w:rPr>
  </w:style>
  <w:style w:type="character" w:styleId="Mencinsinresolver">
    <w:name w:val="Unresolved Mention"/>
    <w:basedOn w:val="Fuentedeprrafopredeter"/>
    <w:uiPriority w:val="99"/>
    <w:semiHidden/>
    <w:unhideWhenUsed/>
    <w:rsid w:val="00561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cider@unam.mx" TargetMode="External"/><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geograf.unam.mx/sigg/utilidades/docs/pdfs/posgrados/ingreso/Estilo_Harvard.pdf"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geograf.unam.mx/sigg/utilidades/docs/pdfs/posgrados/ingreso/Estilo_Harvard.pdf"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geograf.unam.mx/sigg/utilidades/docs/pdfs/posgrados/ingreso/Estilo_Harvar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89D91-6FA7-4DE7-B7FD-F6BF5A7D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1925</Words>
  <Characters>10592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Sanchez</dc:creator>
  <cp:lastModifiedBy>IIEc</cp:lastModifiedBy>
  <cp:revision>4</cp:revision>
  <dcterms:created xsi:type="dcterms:W3CDTF">2024-04-19T22:36:00Z</dcterms:created>
  <dcterms:modified xsi:type="dcterms:W3CDTF">2024-05-07T21:37:00Z</dcterms:modified>
</cp:coreProperties>
</file>